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EB98" w14:textId="1FB60BC5" w:rsidR="00BA2F37" w:rsidRPr="004C016D" w:rsidRDefault="004B4433" w:rsidP="00BA2F37">
      <w:pPr>
        <w:keepNext/>
        <w:keepLines/>
        <w:spacing w:before="480" w:after="60" w:line="192" w:lineRule="auto"/>
        <w:outlineLvl w:val="0"/>
        <w:rPr>
          <w:rFonts w:ascii="Effra" w:eastAsia="Times New Roman" w:hAnsi="Effra" w:cs="Arial"/>
          <w:b/>
          <w:bCs/>
          <w:caps/>
          <w:color w:val="EF7945"/>
          <w:kern w:val="32"/>
          <w:sz w:val="48"/>
          <w:szCs w:val="32"/>
        </w:rPr>
      </w:pPr>
      <w:r w:rsidRPr="00512D56">
        <w:rPr>
          <w:rFonts w:ascii="Effra" w:eastAsia="Times New Roman" w:hAnsi="Effra" w:cs="Arial"/>
          <w:b/>
          <w:bCs/>
          <w:color w:val="FF0000"/>
          <w:kern w:val="32"/>
          <w:sz w:val="48"/>
          <w:szCs w:val="32"/>
        </w:rPr>
        <w:t xml:space="preserve">2021/22 Teaching </w:t>
      </w:r>
      <w:r w:rsidR="00512D56">
        <w:rPr>
          <w:rFonts w:ascii="Effra" w:eastAsia="Times New Roman" w:hAnsi="Effra" w:cs="Arial"/>
          <w:b/>
          <w:bCs/>
          <w:color w:val="FF0000"/>
          <w:kern w:val="32"/>
          <w:sz w:val="48"/>
          <w:szCs w:val="32"/>
        </w:rPr>
        <w:t>&amp;</w:t>
      </w:r>
      <w:r w:rsidRPr="00512D56">
        <w:rPr>
          <w:rFonts w:ascii="Effra" w:eastAsia="Times New Roman" w:hAnsi="Effra" w:cs="Arial"/>
          <w:b/>
          <w:bCs/>
          <w:color w:val="FF0000"/>
          <w:kern w:val="32"/>
          <w:sz w:val="48"/>
          <w:szCs w:val="32"/>
        </w:rPr>
        <w:t xml:space="preserve"> Learning Framework </w:t>
      </w:r>
      <w:r w:rsidR="008B79C2" w:rsidRPr="00512D56">
        <w:rPr>
          <w:rFonts w:ascii="Effra" w:eastAsia="Times New Roman" w:hAnsi="Effra" w:cs="Arial"/>
          <w:b/>
          <w:bCs/>
          <w:color w:val="FF0000"/>
          <w:kern w:val="32"/>
          <w:sz w:val="48"/>
          <w:szCs w:val="32"/>
        </w:rPr>
        <w:t xml:space="preserve">planning and evaluation template </w:t>
      </w:r>
    </w:p>
    <w:p w14:paraId="42280179" w14:textId="3D7C9D75" w:rsidR="005A3B48" w:rsidRPr="00466DCE" w:rsidRDefault="00BA2F37" w:rsidP="00BA2F37">
      <w:pPr>
        <w:spacing w:before="120" w:after="0" w:line="280" w:lineRule="exact"/>
        <w:rPr>
          <w:rFonts w:eastAsia="Times New Roman" w:cstheme="minorHAnsi"/>
          <w:lang w:eastAsia="en-GB"/>
        </w:rPr>
      </w:pPr>
      <w:r w:rsidRPr="00466DCE">
        <w:rPr>
          <w:rFonts w:eastAsia="Times New Roman" w:cstheme="minorHAnsi"/>
          <w:lang w:eastAsia="en-GB"/>
        </w:rPr>
        <w:t xml:space="preserve">The following template is </w:t>
      </w:r>
      <w:r w:rsidR="00571FDB" w:rsidRPr="00466DCE">
        <w:rPr>
          <w:rFonts w:eastAsia="Times New Roman" w:cstheme="minorHAnsi"/>
          <w:lang w:eastAsia="en-GB"/>
        </w:rPr>
        <w:t>intended</w:t>
      </w:r>
      <w:r w:rsidRPr="00466DCE">
        <w:rPr>
          <w:rFonts w:eastAsia="Times New Roman" w:cstheme="minorHAnsi"/>
          <w:lang w:eastAsia="en-GB"/>
        </w:rPr>
        <w:t xml:space="preserve"> as a simple tool to</w:t>
      </w:r>
      <w:r w:rsidR="005A3B48" w:rsidRPr="00466DCE">
        <w:rPr>
          <w:rFonts w:eastAsia="Times New Roman" w:cstheme="minorHAnsi"/>
          <w:lang w:eastAsia="en-GB"/>
        </w:rPr>
        <w:t xml:space="preserve"> help</w:t>
      </w:r>
      <w:r w:rsidRPr="00466DCE">
        <w:rPr>
          <w:rFonts w:eastAsia="Times New Roman" w:cstheme="minorHAnsi"/>
          <w:lang w:eastAsia="en-GB"/>
        </w:rPr>
        <w:t xml:space="preserve"> you organise, </w:t>
      </w:r>
      <w:proofErr w:type="gramStart"/>
      <w:r w:rsidRPr="00466DCE">
        <w:rPr>
          <w:rFonts w:eastAsia="Times New Roman" w:cstheme="minorHAnsi"/>
          <w:lang w:eastAsia="en-GB"/>
        </w:rPr>
        <w:t>plan</w:t>
      </w:r>
      <w:proofErr w:type="gramEnd"/>
      <w:r w:rsidRPr="00466DCE">
        <w:rPr>
          <w:rFonts w:eastAsia="Times New Roman" w:cstheme="minorHAnsi"/>
          <w:lang w:eastAsia="en-GB"/>
        </w:rPr>
        <w:t xml:space="preserve"> and evaluate </w:t>
      </w:r>
      <w:r w:rsidR="008911CF" w:rsidRPr="00466DCE">
        <w:rPr>
          <w:rFonts w:eastAsia="Times New Roman" w:cstheme="minorHAnsi"/>
          <w:lang w:eastAsia="en-GB"/>
        </w:rPr>
        <w:t>the adoption and application of the T &amp; L Framework for 2021/22</w:t>
      </w:r>
      <w:r w:rsidR="008911CF" w:rsidRPr="00466DCE">
        <w:rPr>
          <w:rFonts w:eastAsia="Times New Roman" w:cstheme="minorHAnsi"/>
          <w:lang w:eastAsia="en-GB"/>
        </w:rPr>
        <w:t>.</w:t>
      </w:r>
    </w:p>
    <w:p w14:paraId="1146809B" w14:textId="2B9304B3" w:rsidR="00BA2F37" w:rsidRPr="00466DCE" w:rsidRDefault="00BA2F37" w:rsidP="00BA2F37">
      <w:pPr>
        <w:spacing w:before="120" w:after="0" w:line="280" w:lineRule="exact"/>
        <w:rPr>
          <w:rFonts w:eastAsia="Times New Roman" w:cstheme="minorHAnsi"/>
          <w:lang w:eastAsia="en-GB"/>
        </w:rPr>
      </w:pPr>
      <w:r w:rsidRPr="00466DCE">
        <w:rPr>
          <w:rFonts w:eastAsia="Times New Roman" w:cstheme="minorHAnsi"/>
          <w:lang w:eastAsia="en-GB"/>
        </w:rPr>
        <w:t>You are welcome to adapt it as you see fit to your own context.</w:t>
      </w:r>
    </w:p>
    <w:p w14:paraId="09B2BAB2" w14:textId="13D7F635" w:rsidR="00571FDB" w:rsidRPr="00466DCE" w:rsidRDefault="00571FDB" w:rsidP="00571F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A2F37" w:rsidRPr="00466DCE" w14:paraId="6989CBC4" w14:textId="77777777" w:rsidTr="00BC7DA7">
        <w:trPr>
          <w:trHeight w:val="62"/>
        </w:trPr>
        <w:tc>
          <w:tcPr>
            <w:tcW w:w="5000" w:type="pct"/>
            <w:shd w:val="clear" w:color="auto" w:fill="000000"/>
          </w:tcPr>
          <w:p w14:paraId="1B215A16" w14:textId="02C12FBF" w:rsidR="00BA2F37" w:rsidRPr="00466DCE" w:rsidRDefault="008B79C2" w:rsidP="0044155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b/>
                <w:lang w:eastAsia="en-GB"/>
              </w:rPr>
            </w:pPr>
            <w:bookmarkStart w:id="0" w:name="_Hlk43887769"/>
            <w:r w:rsidRPr="00466DCE">
              <w:rPr>
                <w:rFonts w:cstheme="minorHAnsi"/>
                <w:b/>
                <w:lang w:eastAsia="en-GB"/>
              </w:rPr>
              <w:t>Rationale/planning</w:t>
            </w:r>
          </w:p>
        </w:tc>
      </w:tr>
      <w:tr w:rsidR="00A062B9" w:rsidRPr="00466DCE" w14:paraId="23A88E9F" w14:textId="77777777" w:rsidTr="00866DFE">
        <w:trPr>
          <w:trHeight w:val="424"/>
        </w:trPr>
        <w:tc>
          <w:tcPr>
            <w:tcW w:w="5000" w:type="pct"/>
            <w:shd w:val="clear" w:color="auto" w:fill="D0CECE" w:themeFill="background2" w:themeFillShade="E6"/>
          </w:tcPr>
          <w:p w14:paraId="1E72442F" w14:textId="77777777" w:rsidR="008B79C2" w:rsidRPr="00466DCE" w:rsidRDefault="00A062B9" w:rsidP="00A062B9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Drivers/Rationale-</w:t>
            </w:r>
            <w:r w:rsidRPr="00466DCE">
              <w:rPr>
                <w:rFonts w:cstheme="minorHAnsi"/>
                <w:lang w:eastAsia="en-GB"/>
              </w:rPr>
              <w:t xml:space="preserve"> </w:t>
            </w:r>
            <w:r w:rsidRPr="00466DCE">
              <w:rPr>
                <w:rFonts w:cstheme="minorHAnsi"/>
                <w:iCs/>
              </w:rPr>
              <w:t xml:space="preserve">What is the need, </w:t>
            </w:r>
            <w:r w:rsidR="005A3B48" w:rsidRPr="00466DCE">
              <w:rPr>
                <w:rFonts w:cstheme="minorHAnsi"/>
                <w:iCs/>
              </w:rPr>
              <w:t>problem,</w:t>
            </w:r>
            <w:r w:rsidRPr="00466DCE">
              <w:rPr>
                <w:rFonts w:cstheme="minorHAnsi"/>
                <w:iCs/>
              </w:rPr>
              <w:t xml:space="preserve"> or opportunity?</w:t>
            </w:r>
            <w:r w:rsidR="008B79C2" w:rsidRPr="00466DCE">
              <w:rPr>
                <w:rFonts w:cstheme="minorHAnsi"/>
                <w:iCs/>
              </w:rPr>
              <w:t xml:space="preserve"> </w:t>
            </w:r>
          </w:p>
          <w:p w14:paraId="54AD9E8E" w14:textId="183AAFAD" w:rsidR="00A062B9" w:rsidRPr="00466DCE" w:rsidRDefault="008B79C2" w:rsidP="00A062B9">
            <w:pPr>
              <w:adjustRightInd w:val="0"/>
              <w:snapToGrid w:val="0"/>
              <w:spacing w:before="120" w:after="120"/>
              <w:rPr>
                <w:rFonts w:cstheme="minorHAnsi"/>
                <w:highlight w:val="yellow"/>
                <w:lang w:eastAsia="en-GB"/>
              </w:rPr>
            </w:pPr>
            <w:r w:rsidRPr="00466DCE">
              <w:rPr>
                <w:rFonts w:cstheme="minorHAnsi"/>
                <w:iCs/>
                <w:sz w:val="22"/>
                <w:szCs w:val="22"/>
              </w:rPr>
              <w:t>Please add any others relevant to your context.</w:t>
            </w:r>
          </w:p>
        </w:tc>
      </w:tr>
      <w:tr w:rsidR="00A062B9" w:rsidRPr="00466DCE" w14:paraId="0BEF1D43" w14:textId="77777777" w:rsidTr="00890395">
        <w:trPr>
          <w:trHeight w:val="649"/>
        </w:trPr>
        <w:tc>
          <w:tcPr>
            <w:tcW w:w="5000" w:type="pct"/>
            <w:shd w:val="clear" w:color="auto" w:fill="auto"/>
          </w:tcPr>
          <w:p w14:paraId="56098D5A" w14:textId="3A64ED66" w:rsidR="00654D37" w:rsidRPr="00466DCE" w:rsidRDefault="00654D37" w:rsidP="009C252F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To provide a supportive</w:t>
            </w:r>
            <w:r w:rsidR="00B803C1" w:rsidRPr="00466DCE">
              <w:rPr>
                <w:rFonts w:cstheme="minorHAnsi"/>
                <w:sz w:val="22"/>
                <w:szCs w:val="22"/>
                <w:lang w:eastAsia="en-GB"/>
              </w:rPr>
              <w:t xml:space="preserve"> and flexible </w:t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>learning environment for our students</w:t>
            </w:r>
            <w:r w:rsidR="009A16F4" w:rsidRPr="00466DCE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r w:rsidR="00D66669" w:rsidRPr="00466DCE">
              <w:rPr>
                <w:rFonts w:cstheme="minorHAnsi"/>
                <w:sz w:val="22"/>
                <w:szCs w:val="22"/>
                <w:lang w:eastAsia="en-GB"/>
              </w:rPr>
              <w:t>which includes both in</w:t>
            </w:r>
            <w:r w:rsidR="00D66669" w:rsidRPr="00466DCE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r w:rsidR="00D66669" w:rsidRPr="00466DCE">
              <w:rPr>
                <w:rFonts w:cstheme="minorHAnsi"/>
                <w:sz w:val="22"/>
                <w:szCs w:val="22"/>
                <w:lang w:eastAsia="en-GB"/>
              </w:rPr>
              <w:t xml:space="preserve">person and online </w:t>
            </w:r>
            <w:proofErr w:type="gramStart"/>
            <w:r w:rsidR="00D66669" w:rsidRPr="00466DCE">
              <w:rPr>
                <w:rFonts w:cstheme="minorHAnsi"/>
                <w:sz w:val="22"/>
                <w:szCs w:val="22"/>
                <w:lang w:eastAsia="en-GB"/>
              </w:rPr>
              <w:t>teaching</w:t>
            </w:r>
            <w:proofErr w:type="gramEnd"/>
          </w:p>
          <w:p w14:paraId="71ACC42E" w14:textId="7682B737" w:rsidR="002A637D" w:rsidRPr="00466DCE" w:rsidRDefault="002A637D" w:rsidP="002103B2">
            <w:pPr>
              <w:pStyle w:val="ListParagraph"/>
              <w:numPr>
                <w:ilvl w:val="0"/>
                <w:numId w:val="5"/>
              </w:numPr>
              <w:spacing w:before="120" w:after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To ensure our students feel connected to the</w:t>
            </w:r>
            <w:r w:rsidR="0040719F" w:rsidRPr="00466DCE">
              <w:rPr>
                <w:rFonts w:cstheme="minorHAnsi"/>
                <w:sz w:val="22"/>
                <w:szCs w:val="22"/>
                <w:lang w:eastAsia="en-GB"/>
              </w:rPr>
              <w:t xml:space="preserve"> school/department</w:t>
            </w:r>
            <w:r w:rsidR="002103B2" w:rsidRPr="00466DCE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r w:rsidR="0040719F" w:rsidRPr="00466DCE">
              <w:rPr>
                <w:rFonts w:cstheme="minorHAnsi"/>
                <w:sz w:val="22"/>
                <w:szCs w:val="22"/>
                <w:lang w:eastAsia="en-GB"/>
              </w:rPr>
              <w:t>and the wider University community</w:t>
            </w:r>
          </w:p>
        </w:tc>
      </w:tr>
      <w:tr w:rsidR="00A062B9" w:rsidRPr="00466DCE" w14:paraId="46D9DD94" w14:textId="77777777" w:rsidTr="00866DFE">
        <w:trPr>
          <w:trHeight w:val="63"/>
        </w:trPr>
        <w:tc>
          <w:tcPr>
            <w:tcW w:w="5000" w:type="pct"/>
            <w:shd w:val="clear" w:color="auto" w:fill="D0CECE" w:themeFill="background2" w:themeFillShade="E6"/>
          </w:tcPr>
          <w:p w14:paraId="178AE758" w14:textId="12351844" w:rsidR="00866DFE" w:rsidRPr="00466DCE" w:rsidRDefault="00A062B9" w:rsidP="00866DFE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Aims-</w:t>
            </w:r>
            <w:r w:rsidR="00866DFE" w:rsidRPr="00466DCE">
              <w:rPr>
                <w:rFonts w:cstheme="minorHAnsi"/>
                <w:b/>
                <w:bCs/>
                <w:lang w:eastAsia="en-GB"/>
              </w:rPr>
              <w:t xml:space="preserve"> </w:t>
            </w:r>
            <w:r w:rsidR="00866DFE" w:rsidRPr="00466DCE">
              <w:rPr>
                <w:rFonts w:cstheme="minorHAnsi"/>
                <w:lang w:eastAsia="en-GB"/>
              </w:rPr>
              <w:t>What are your aims?</w:t>
            </w:r>
            <w:r w:rsidR="00C95CB6" w:rsidRPr="00466DCE">
              <w:rPr>
                <w:rFonts w:cstheme="minorHAnsi"/>
                <w:lang w:eastAsia="en-GB"/>
              </w:rPr>
              <w:t xml:space="preserve"> </w:t>
            </w:r>
            <w:r w:rsidR="00C95CB6" w:rsidRPr="00466DCE">
              <w:rPr>
                <w:rFonts w:cstheme="minorHAnsi"/>
                <w:iCs/>
                <w:sz w:val="22"/>
                <w:szCs w:val="22"/>
              </w:rPr>
              <w:t>Please add any others relevant to your context.</w:t>
            </w:r>
          </w:p>
        </w:tc>
      </w:tr>
      <w:tr w:rsidR="00866DFE" w:rsidRPr="00466DCE" w14:paraId="38022CD8" w14:textId="77777777" w:rsidTr="00866DFE">
        <w:trPr>
          <w:trHeight w:val="1196"/>
        </w:trPr>
        <w:tc>
          <w:tcPr>
            <w:tcW w:w="5000" w:type="pct"/>
            <w:shd w:val="clear" w:color="auto" w:fill="auto"/>
          </w:tcPr>
          <w:p w14:paraId="031C5CA7" w14:textId="2E5114FB" w:rsidR="00866DFE" w:rsidRPr="00466DCE" w:rsidRDefault="00C35B9C" w:rsidP="00726A24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T</w:t>
            </w:r>
            <w:r w:rsidR="00866DFE" w:rsidRPr="00466DCE">
              <w:rPr>
                <w:rFonts w:cstheme="minorHAnsi"/>
                <w:sz w:val="22"/>
                <w:szCs w:val="22"/>
                <w:lang w:eastAsia="en-GB"/>
              </w:rPr>
              <w:t xml:space="preserve">o ensure a high-quality student experience </w:t>
            </w:r>
            <w:r w:rsidR="00B803C1" w:rsidRPr="00466DCE">
              <w:rPr>
                <w:rFonts w:cstheme="minorHAnsi"/>
                <w:sz w:val="22"/>
                <w:szCs w:val="22"/>
                <w:lang w:eastAsia="en-GB"/>
              </w:rPr>
              <w:t>during 2021/22</w:t>
            </w:r>
          </w:p>
          <w:p w14:paraId="721B1788" w14:textId="19F09D44" w:rsidR="00866DFE" w:rsidRPr="00466DCE" w:rsidRDefault="00C35B9C" w:rsidP="00726A24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To </w:t>
            </w:r>
            <w:r w:rsidR="00866DFE" w:rsidRPr="00466DCE">
              <w:rPr>
                <w:rFonts w:cstheme="minorHAnsi"/>
                <w:sz w:val="22"/>
                <w:szCs w:val="22"/>
                <w:lang w:eastAsia="en-GB"/>
              </w:rPr>
              <w:t>confidently report the impact of our work to key stakeholders and within quality assurance and enhancement processes</w:t>
            </w:r>
          </w:p>
          <w:p w14:paraId="736D0267" w14:textId="77DFAE82" w:rsidR="00726A24" w:rsidRPr="00466DCE" w:rsidRDefault="00C35B9C" w:rsidP="00654D37">
            <w:pPr>
              <w:pStyle w:val="ListParagraph"/>
              <w:numPr>
                <w:ilvl w:val="0"/>
                <w:numId w:val="5"/>
              </w:numPr>
              <w:spacing w:before="120" w:after="120" w:line="280" w:lineRule="exact"/>
              <w:ind w:left="714" w:hanging="357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To </w:t>
            </w:r>
            <w:r w:rsidR="00866DFE" w:rsidRPr="00466DCE">
              <w:rPr>
                <w:rFonts w:cstheme="minorHAnsi"/>
                <w:sz w:val="22"/>
                <w:szCs w:val="22"/>
                <w:lang w:eastAsia="en-GB"/>
              </w:rPr>
              <w:t xml:space="preserve">take an evidenced based approach to inform </w:t>
            </w:r>
            <w:r w:rsidR="00654D37" w:rsidRPr="00466DCE">
              <w:rPr>
                <w:rFonts w:cstheme="minorHAnsi"/>
                <w:sz w:val="22"/>
                <w:szCs w:val="22"/>
                <w:lang w:eastAsia="en-GB"/>
              </w:rPr>
              <w:t xml:space="preserve">current and </w:t>
            </w:r>
            <w:r w:rsidR="00866DFE" w:rsidRPr="00466DCE">
              <w:rPr>
                <w:rFonts w:cstheme="minorHAnsi"/>
                <w:sz w:val="22"/>
                <w:szCs w:val="22"/>
                <w:lang w:eastAsia="en-GB"/>
              </w:rPr>
              <w:t>future developments in blended learning approaches</w:t>
            </w:r>
          </w:p>
        </w:tc>
      </w:tr>
      <w:tr w:rsidR="00866DFE" w:rsidRPr="00466DCE" w14:paraId="4695B69C" w14:textId="77777777" w:rsidTr="00866DFE">
        <w:trPr>
          <w:trHeight w:val="261"/>
        </w:trPr>
        <w:tc>
          <w:tcPr>
            <w:tcW w:w="5000" w:type="pct"/>
            <w:shd w:val="clear" w:color="auto" w:fill="D0CECE" w:themeFill="background2" w:themeFillShade="E6"/>
          </w:tcPr>
          <w:p w14:paraId="645D50AC" w14:textId="77777777" w:rsidR="00866DFE" w:rsidRPr="00466DCE" w:rsidRDefault="00866DFE" w:rsidP="00866DFE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Objective/s- </w:t>
            </w:r>
            <w:r w:rsidRPr="00466DCE">
              <w:rPr>
                <w:rFonts w:cstheme="minorHAnsi"/>
                <w:lang w:eastAsia="en-GB"/>
              </w:rPr>
              <w:t>Describe your key objectives. What exactly are you hoping to achieve?</w:t>
            </w:r>
          </w:p>
          <w:p w14:paraId="62A74883" w14:textId="615F2190" w:rsidR="00F16341" w:rsidRPr="00466DCE" w:rsidRDefault="00F16341" w:rsidP="00866DFE">
            <w:pPr>
              <w:adjustRightInd w:val="0"/>
              <w:snapToGrid w:val="0"/>
              <w:spacing w:before="120" w:after="120"/>
              <w:rPr>
                <w:rFonts w:cstheme="minorHAnsi"/>
                <w:iCs/>
                <w:sz w:val="22"/>
                <w:szCs w:val="22"/>
              </w:rPr>
            </w:pPr>
            <w:r w:rsidRPr="00466DCE">
              <w:rPr>
                <w:rFonts w:cstheme="minorHAnsi"/>
                <w:sz w:val="22"/>
                <w:szCs w:val="22"/>
              </w:rPr>
              <w:t xml:space="preserve">The following </w:t>
            </w:r>
            <w:hyperlink r:id="rId7" w:history="1">
              <w:r w:rsidRPr="00B7754C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 xml:space="preserve">Forming Objectives </w:t>
              </w:r>
              <w:r w:rsidR="00441B22" w:rsidRPr="00B7754C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G</w:t>
              </w:r>
              <w:r w:rsidRPr="00B7754C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uide</w:t>
              </w:r>
            </w:hyperlink>
            <w:r w:rsidRPr="00466DCE">
              <w:rPr>
                <w:rFonts w:cstheme="minorHAnsi"/>
                <w:sz w:val="22"/>
                <w:szCs w:val="22"/>
              </w:rPr>
              <w:t xml:space="preserve"> may help with this.</w:t>
            </w:r>
          </w:p>
        </w:tc>
      </w:tr>
      <w:tr w:rsidR="00866DFE" w:rsidRPr="00466DCE" w14:paraId="50FD9729" w14:textId="77777777" w:rsidTr="00866DFE">
        <w:trPr>
          <w:trHeight w:val="261"/>
        </w:trPr>
        <w:tc>
          <w:tcPr>
            <w:tcW w:w="5000" w:type="pct"/>
            <w:shd w:val="clear" w:color="auto" w:fill="auto"/>
          </w:tcPr>
          <w:p w14:paraId="7C25D94C" w14:textId="77777777" w:rsidR="00866DFE" w:rsidRPr="00466DCE" w:rsidRDefault="00866DFE" w:rsidP="00866DF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lang w:eastAsia="en-GB"/>
              </w:rPr>
            </w:pPr>
          </w:p>
          <w:p w14:paraId="61E029BE" w14:textId="5A4DA8F3" w:rsidR="00726A24" w:rsidRPr="00466DCE" w:rsidRDefault="00726A24" w:rsidP="00866DF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lang w:eastAsia="en-GB"/>
              </w:rPr>
            </w:pPr>
          </w:p>
          <w:p w14:paraId="70575D0C" w14:textId="77777777" w:rsidR="00726A24" w:rsidRPr="00466DCE" w:rsidRDefault="00726A24" w:rsidP="00866DF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lang w:eastAsia="en-GB"/>
              </w:rPr>
            </w:pPr>
          </w:p>
          <w:p w14:paraId="18069E8F" w14:textId="530E2CF9" w:rsidR="00726A24" w:rsidRPr="00466DCE" w:rsidRDefault="00726A24" w:rsidP="00866DF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866DFE" w:rsidRPr="00466DCE" w14:paraId="7BD4D9AA" w14:textId="77777777" w:rsidTr="00866DFE">
        <w:trPr>
          <w:trHeight w:val="792"/>
        </w:trPr>
        <w:tc>
          <w:tcPr>
            <w:tcW w:w="5000" w:type="pct"/>
            <w:shd w:val="clear" w:color="auto" w:fill="D0CECE" w:themeFill="background2" w:themeFillShade="E6"/>
          </w:tcPr>
          <w:p w14:paraId="2CDB8046" w14:textId="71F7646A" w:rsidR="00866DFE" w:rsidRPr="00466DCE" w:rsidRDefault="00866DFE" w:rsidP="00866DFE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Links to institutional and School/Departmental</w:t>
            </w:r>
            <w:r w:rsidR="002103B2" w:rsidRPr="00466DCE">
              <w:rPr>
                <w:rFonts w:cstheme="minorHAnsi"/>
                <w:b/>
                <w:bCs/>
                <w:lang w:eastAsia="en-GB"/>
              </w:rPr>
              <w:t xml:space="preserve"> (STEA</w:t>
            </w:r>
            <w:r w:rsidR="00855513" w:rsidRPr="00466DCE">
              <w:rPr>
                <w:rFonts w:cstheme="minorHAnsi"/>
                <w:b/>
                <w:bCs/>
                <w:lang w:eastAsia="en-GB"/>
              </w:rPr>
              <w:t xml:space="preserve">P) </w:t>
            </w:r>
            <w:r w:rsidRPr="00466DCE">
              <w:rPr>
                <w:rFonts w:cstheme="minorHAnsi"/>
                <w:b/>
                <w:bCs/>
                <w:lang w:eastAsia="en-GB"/>
              </w:rPr>
              <w:t xml:space="preserve">priorities- </w:t>
            </w:r>
            <w:r w:rsidR="00490D63" w:rsidRPr="00466DCE">
              <w:rPr>
                <w:rFonts w:cstheme="minorHAnsi"/>
                <w:lang w:eastAsia="en-GB"/>
              </w:rPr>
              <w:t>How do</w:t>
            </w:r>
            <w:r w:rsidR="00726A24" w:rsidRPr="00466DCE">
              <w:rPr>
                <w:rFonts w:cstheme="minorHAnsi"/>
                <w:lang w:eastAsia="en-GB"/>
              </w:rPr>
              <w:t xml:space="preserve"> your</w:t>
            </w:r>
            <w:r w:rsidRPr="00466DCE">
              <w:rPr>
                <w:rFonts w:cstheme="minorHAnsi"/>
                <w:lang w:eastAsia="en-GB"/>
              </w:rPr>
              <w:t xml:space="preserve"> plan</w:t>
            </w:r>
            <w:r w:rsidR="00726A24" w:rsidRPr="00466DCE">
              <w:rPr>
                <w:rFonts w:cstheme="minorHAnsi"/>
                <w:lang w:eastAsia="en-GB"/>
              </w:rPr>
              <w:t>s</w:t>
            </w:r>
            <w:r w:rsidRPr="00466DCE">
              <w:rPr>
                <w:rFonts w:cstheme="minorHAnsi"/>
                <w:lang w:eastAsia="en-GB"/>
              </w:rPr>
              <w:t xml:space="preserve"> </w:t>
            </w:r>
            <w:r w:rsidR="00726A24" w:rsidRPr="00466DCE">
              <w:rPr>
                <w:rFonts w:cstheme="minorHAnsi"/>
                <w:lang w:eastAsia="en-GB"/>
              </w:rPr>
              <w:t xml:space="preserve">link with </w:t>
            </w:r>
            <w:r w:rsidRPr="00466DCE">
              <w:rPr>
                <w:rFonts w:cstheme="minorHAnsi"/>
                <w:lang w:eastAsia="en-GB"/>
              </w:rPr>
              <w:t>strategic priorities?</w:t>
            </w:r>
          </w:p>
        </w:tc>
      </w:tr>
      <w:tr w:rsidR="00866DFE" w:rsidRPr="00466DCE" w14:paraId="5CA3B1BB" w14:textId="77777777" w:rsidTr="00866DFE">
        <w:trPr>
          <w:trHeight w:val="792"/>
        </w:trPr>
        <w:tc>
          <w:tcPr>
            <w:tcW w:w="5000" w:type="pct"/>
            <w:shd w:val="clear" w:color="auto" w:fill="auto"/>
          </w:tcPr>
          <w:p w14:paraId="0A73C185" w14:textId="77777777" w:rsidR="00866DFE" w:rsidRPr="00466DCE" w:rsidRDefault="00866DFE" w:rsidP="00866DFE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  <w:p w14:paraId="7825B996" w14:textId="62998F57" w:rsidR="00726A24" w:rsidRPr="00466DCE" w:rsidRDefault="00726A24" w:rsidP="00866DFE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  <w:p w14:paraId="381CF1B8" w14:textId="77777777" w:rsidR="00726A24" w:rsidRPr="00466DCE" w:rsidRDefault="00726A24" w:rsidP="00866DFE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  <w:p w14:paraId="629DD93C" w14:textId="15D3C47D" w:rsidR="00726A24" w:rsidRPr="00466DCE" w:rsidRDefault="00726A24" w:rsidP="00866DFE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</w:tc>
      </w:tr>
    </w:tbl>
    <w:p w14:paraId="37FE4354" w14:textId="7B229628" w:rsidR="00D17B96" w:rsidRDefault="00D17B96">
      <w:pPr>
        <w:rPr>
          <w:rFonts w:cstheme="minorHAnsi"/>
        </w:rPr>
      </w:pPr>
    </w:p>
    <w:p w14:paraId="2699F396" w14:textId="4946DC4B" w:rsidR="004C016D" w:rsidRPr="00466DCE" w:rsidRDefault="00D17B9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41558" w:rsidRPr="00466DCE" w14:paraId="0E6EEB75" w14:textId="77777777" w:rsidTr="00BC7DA7">
        <w:trPr>
          <w:trHeight w:val="20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B64A084" w14:textId="17716B44" w:rsidR="00441558" w:rsidRPr="00466DCE" w:rsidRDefault="00141E8F" w:rsidP="0044155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bCs/>
              </w:rPr>
            </w:pPr>
            <w:r w:rsidRPr="00466DCE">
              <w:rPr>
                <w:rFonts w:cstheme="minorHAnsi"/>
                <w:b/>
                <w:lang w:eastAsia="en-GB"/>
              </w:rPr>
              <w:lastRenderedPageBreak/>
              <w:t>Plans and people</w:t>
            </w:r>
          </w:p>
        </w:tc>
      </w:tr>
      <w:tr w:rsidR="00726A24" w:rsidRPr="00466DCE" w14:paraId="5F6F19DC" w14:textId="77777777" w:rsidTr="00F15447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E157F4" w14:textId="3CEECDFC" w:rsidR="008742DA" w:rsidRPr="00466DCE" w:rsidRDefault="00726A24" w:rsidP="008742DA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Plans-</w:t>
            </w:r>
            <w:r w:rsidRPr="00466DCE">
              <w:rPr>
                <w:rFonts w:cstheme="minorHAnsi"/>
                <w:lang w:eastAsia="en-GB"/>
              </w:rPr>
              <w:t xml:space="preserve"> </w:t>
            </w:r>
            <w:r w:rsidR="007E081B" w:rsidRPr="00466DCE">
              <w:rPr>
                <w:rFonts w:cstheme="minorHAnsi"/>
                <w:lang w:eastAsia="en-GB"/>
              </w:rPr>
              <w:t xml:space="preserve">Describe </w:t>
            </w:r>
            <w:r w:rsidR="008742DA" w:rsidRPr="00466DCE">
              <w:rPr>
                <w:rFonts w:cstheme="minorHAnsi"/>
                <w:lang w:eastAsia="en-GB"/>
              </w:rPr>
              <w:t>what needs to be done to achieve the intended result?</w:t>
            </w:r>
          </w:p>
          <w:p w14:paraId="576882CF" w14:textId="30611B1C" w:rsidR="00726A24" w:rsidRPr="00466DCE" w:rsidRDefault="008742DA" w:rsidP="00726A24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Break down tasks into manageable chunks.</w:t>
            </w:r>
          </w:p>
        </w:tc>
      </w:tr>
      <w:tr w:rsidR="00726A24" w:rsidRPr="00466DCE" w14:paraId="3E6DFB07" w14:textId="77777777" w:rsidTr="00726A24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7082485" w14:textId="11695CF8" w:rsidR="008742DA" w:rsidRPr="00466DCE" w:rsidRDefault="008742DA" w:rsidP="00726A24">
            <w:pPr>
              <w:spacing w:before="120" w:line="280" w:lineRule="exact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8742DA" w:rsidRPr="00466DCE" w14:paraId="57213A39" w14:textId="77777777" w:rsidTr="008742DA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517C7A" w14:textId="7F3DF830" w:rsidR="008742DA" w:rsidRPr="00466DCE" w:rsidRDefault="008742DA" w:rsidP="008742DA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Team- </w:t>
            </w:r>
            <w:r w:rsidRPr="00466DCE">
              <w:rPr>
                <w:rFonts w:cstheme="minorHAnsi"/>
                <w:lang w:eastAsia="en-GB"/>
              </w:rPr>
              <w:t>Who will do them?</w:t>
            </w:r>
          </w:p>
        </w:tc>
      </w:tr>
      <w:tr w:rsidR="008742DA" w:rsidRPr="00466DCE" w14:paraId="22915F4F" w14:textId="77777777" w:rsidTr="00726A24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64BBCA9" w14:textId="4D2B1EAF" w:rsidR="008742DA" w:rsidRPr="00466DCE" w:rsidRDefault="008742DA" w:rsidP="00726A24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</w:tc>
      </w:tr>
      <w:tr w:rsidR="008742DA" w:rsidRPr="00466DCE" w14:paraId="710B139D" w14:textId="77777777" w:rsidTr="008742DA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26EAD0" w14:textId="5AC23B00" w:rsidR="008742DA" w:rsidRPr="00466DCE" w:rsidRDefault="008742DA" w:rsidP="00726A24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Delegation-</w:t>
            </w:r>
            <w:r w:rsidRPr="00466DCE">
              <w:rPr>
                <w:rFonts w:cstheme="minorHAnsi"/>
                <w:lang w:eastAsia="en-GB"/>
              </w:rPr>
              <w:t xml:space="preserve"> How will you involve T&amp;L champions?</w:t>
            </w:r>
          </w:p>
        </w:tc>
      </w:tr>
      <w:tr w:rsidR="008742DA" w:rsidRPr="00466DCE" w14:paraId="65E24DFE" w14:textId="77777777" w:rsidTr="008742DA">
        <w:trPr>
          <w:trHeight w:val="4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1F2BDC" w14:textId="77777777" w:rsidR="008742DA" w:rsidRPr="00466DCE" w:rsidRDefault="008742DA" w:rsidP="00726A24">
            <w:pPr>
              <w:spacing w:before="120" w:line="280" w:lineRule="exact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26A24" w:rsidRPr="00466DCE" w14:paraId="6E22915C" w14:textId="77777777" w:rsidTr="00890395">
        <w:trPr>
          <w:trHeight w:val="9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CC4EA8" w14:textId="7C93D868" w:rsidR="00890395" w:rsidRPr="00466DCE" w:rsidRDefault="00654D37" w:rsidP="00726A24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Accountability</w:t>
            </w:r>
            <w:r w:rsidR="00726A24" w:rsidRPr="00466DCE">
              <w:rPr>
                <w:rFonts w:cstheme="minorHAnsi"/>
                <w:b/>
                <w:bCs/>
                <w:lang w:eastAsia="en-GB"/>
              </w:rPr>
              <w:t xml:space="preserve">- </w:t>
            </w:r>
            <w:r w:rsidR="00726A24" w:rsidRPr="00466DCE">
              <w:rPr>
                <w:rFonts w:cstheme="minorHAnsi"/>
                <w:lang w:eastAsia="en-GB"/>
              </w:rPr>
              <w:t>Who is accountable?</w:t>
            </w:r>
          </w:p>
          <w:p w14:paraId="57F50736" w14:textId="3C4AE6FA" w:rsidR="00726A24" w:rsidRPr="00466DCE" w:rsidRDefault="00890395" w:rsidP="00726A24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proofErr w:type="gramStart"/>
            <w:r w:rsidRPr="00466DCE">
              <w:rPr>
                <w:rFonts w:cstheme="minorHAnsi"/>
                <w:sz w:val="22"/>
                <w:szCs w:val="22"/>
                <w:lang w:eastAsia="en-GB"/>
              </w:rPr>
              <w:t>E.g.</w:t>
            </w:r>
            <w:proofErr w:type="gramEnd"/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66DCE">
              <w:rPr>
                <w:rFonts w:cstheme="minorHAnsi"/>
                <w:sz w:val="22"/>
                <w:szCs w:val="22"/>
                <w:lang w:eastAsia="en-GB"/>
              </w:rPr>
              <w:t>Ho</w:t>
            </w:r>
            <w:r w:rsidR="00891E4E" w:rsidRPr="00466DCE">
              <w:rPr>
                <w:rFonts w:cstheme="minorHAnsi"/>
                <w:sz w:val="22"/>
                <w:szCs w:val="22"/>
                <w:lang w:eastAsia="en-GB"/>
              </w:rPr>
              <w:t>S</w:t>
            </w:r>
            <w:proofErr w:type="spellEnd"/>
            <w:r w:rsidRPr="00466DCE">
              <w:rPr>
                <w:rFonts w:cstheme="minorHAnsi"/>
                <w:sz w:val="22"/>
                <w:szCs w:val="22"/>
                <w:lang w:eastAsia="en-GB"/>
              </w:rPr>
              <w:t>/SDTL</w:t>
            </w:r>
          </w:p>
        </w:tc>
      </w:tr>
      <w:tr w:rsidR="00726A24" w:rsidRPr="00466DCE" w14:paraId="38AC75F3" w14:textId="77777777" w:rsidTr="00A062B9">
        <w:trPr>
          <w:trHeight w:val="5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32D373A" w14:textId="3F4692E1" w:rsidR="00726A24" w:rsidRPr="00466DCE" w:rsidRDefault="00726A24" w:rsidP="00726A24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</w:p>
        </w:tc>
      </w:tr>
      <w:tr w:rsidR="00726A24" w:rsidRPr="00466DCE" w14:paraId="7EEB784E" w14:textId="77777777" w:rsidTr="00654D37">
        <w:trPr>
          <w:trHeight w:val="44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8047AE6" w14:textId="03A19758" w:rsidR="00726A24" w:rsidRPr="00466DCE" w:rsidRDefault="00726A24" w:rsidP="00890395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Lead- </w:t>
            </w:r>
            <w:r w:rsidRPr="00466DCE">
              <w:rPr>
                <w:rFonts w:cstheme="minorHAnsi"/>
                <w:lang w:eastAsia="en-GB"/>
              </w:rPr>
              <w:t xml:space="preserve">Who is responsible for the day-to-day planning, </w:t>
            </w:r>
            <w:proofErr w:type="gramStart"/>
            <w:r w:rsidRPr="00466DCE">
              <w:rPr>
                <w:rFonts w:cstheme="minorHAnsi"/>
                <w:lang w:eastAsia="en-GB"/>
              </w:rPr>
              <w:t>leadership</w:t>
            </w:r>
            <w:proofErr w:type="gramEnd"/>
            <w:r w:rsidRPr="00466DCE">
              <w:rPr>
                <w:rFonts w:cstheme="minorHAnsi"/>
                <w:lang w:eastAsia="en-GB"/>
              </w:rPr>
              <w:t xml:space="preserve"> and co-ordination?</w:t>
            </w:r>
            <w:r w:rsidR="00890395" w:rsidRPr="00466DCE"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726A24" w:rsidRPr="00466DCE" w14:paraId="5E5BB9ED" w14:textId="77777777" w:rsidTr="00A062B9">
        <w:trPr>
          <w:trHeight w:val="51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7A19EF4" w14:textId="09185F31" w:rsidR="00726A24" w:rsidRPr="00466DCE" w:rsidRDefault="00726A24" w:rsidP="00726A24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</w:p>
        </w:tc>
      </w:tr>
      <w:tr w:rsidR="00726A24" w:rsidRPr="00466DCE" w14:paraId="5DA3706C" w14:textId="77777777" w:rsidTr="006A55CC">
        <w:trPr>
          <w:trHeight w:val="508"/>
        </w:trPr>
        <w:tc>
          <w:tcPr>
            <w:tcW w:w="5000" w:type="pct"/>
            <w:shd w:val="clear" w:color="auto" w:fill="D0CECE" w:themeFill="background2" w:themeFillShade="E6"/>
          </w:tcPr>
          <w:p w14:paraId="0A619BD2" w14:textId="7CE93D46" w:rsidR="00726A24" w:rsidRPr="00466DCE" w:rsidRDefault="00726A24" w:rsidP="00726A24">
            <w:pPr>
              <w:spacing w:before="120" w:line="280" w:lineRule="exact"/>
              <w:rPr>
                <w:rFonts w:cstheme="minorHAnsi"/>
                <w:iCs/>
                <w:sz w:val="22"/>
                <w:szCs w:val="22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Stakeholders- </w:t>
            </w:r>
            <w:r w:rsidRPr="00466DCE">
              <w:rPr>
                <w:rFonts w:cstheme="minorHAnsi"/>
                <w:lang w:eastAsia="en-GB"/>
              </w:rPr>
              <w:t xml:space="preserve">Who else </w:t>
            </w:r>
            <w:r w:rsidR="007E081B" w:rsidRPr="00466DCE">
              <w:rPr>
                <w:rFonts w:cstheme="minorHAnsi"/>
                <w:lang w:eastAsia="en-GB"/>
              </w:rPr>
              <w:t>will you</w:t>
            </w:r>
            <w:r w:rsidRPr="00466DCE">
              <w:rPr>
                <w:rFonts w:cstheme="minorHAnsi"/>
                <w:lang w:eastAsia="en-GB"/>
              </w:rPr>
              <w:t xml:space="preserve"> involve? </w:t>
            </w:r>
            <w:sdt>
              <w:sdtPr>
                <w:rPr>
                  <w:rFonts w:cstheme="minorHAnsi"/>
                  <w:iCs/>
                </w:rPr>
                <w:id w:val="170243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DCE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☒</w:t>
                </w:r>
              </w:sdtContent>
            </w:sdt>
            <w:r w:rsidRPr="00466DCE">
              <w:rPr>
                <w:rFonts w:cstheme="minorHAnsi"/>
                <w:iCs/>
                <w:sz w:val="22"/>
                <w:szCs w:val="22"/>
              </w:rPr>
              <w:t>Tick all that apply.</w:t>
            </w:r>
          </w:p>
        </w:tc>
      </w:tr>
      <w:tr w:rsidR="00D17B96" w:rsidRPr="00466DCE" w14:paraId="6038A7D6" w14:textId="77777777" w:rsidTr="00D17B96">
        <w:trPr>
          <w:trHeight w:val="25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BD1919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Module Convenors</w:t>
            </w:r>
          </w:p>
          <w:p w14:paraId="7378B45D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18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Teaching Staff</w:t>
            </w:r>
          </w:p>
          <w:p w14:paraId="78AC3D48" w14:textId="77777777" w:rsidR="00D17B96" w:rsidRPr="00466DCE" w:rsidRDefault="00D17B96" w:rsidP="00726A24">
            <w:pPr>
              <w:spacing w:before="12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27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Library Liaison</w:t>
            </w:r>
          </w:p>
          <w:p w14:paraId="02B7E9C6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87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Programme Team (Support Centres) </w:t>
            </w:r>
          </w:p>
          <w:p w14:paraId="648FF2B8" w14:textId="77777777" w:rsidR="00D17B96" w:rsidRPr="00466DCE" w:rsidRDefault="00D17B96" w:rsidP="00726A24">
            <w:pPr>
              <w:spacing w:before="12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7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Employers</w:t>
            </w:r>
          </w:p>
          <w:p w14:paraId="015F79FB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22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Accrediting Bodies</w:t>
            </w:r>
          </w:p>
          <w:p w14:paraId="1CE7A077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00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External Examiners </w:t>
            </w:r>
          </w:p>
          <w:p w14:paraId="7D03A4F5" w14:textId="77777777" w:rsidR="00D17B96" w:rsidRPr="00466DCE" w:rsidRDefault="00D17B96" w:rsidP="00726A2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49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Timetabling and Room Bookings</w:t>
            </w:r>
          </w:p>
          <w:p w14:paraId="0FDC3FE5" w14:textId="77777777" w:rsidR="00D17B96" w:rsidRPr="00466DCE" w:rsidRDefault="00D17B96" w:rsidP="006A55CC">
            <w:pPr>
              <w:spacing w:before="12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92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Academic Development and Enhancement (ADE)</w:t>
            </w:r>
          </w:p>
          <w:p w14:paraId="0F8BF575" w14:textId="77777777" w:rsidR="00D17B96" w:rsidRPr="00466DCE" w:rsidRDefault="00D17B96" w:rsidP="006A55CC">
            <w:pPr>
              <w:spacing w:before="120" w:line="28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84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Technology Enhanced Learning (TEL)</w:t>
            </w:r>
          </w:p>
          <w:p w14:paraId="323D0A33" w14:textId="77777777" w:rsidR="00D17B96" w:rsidRPr="00466DCE" w:rsidRDefault="00D17B96" w:rsidP="00FB255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3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Quality Assurance and Policy (QAP) </w:t>
            </w:r>
          </w:p>
          <w:p w14:paraId="663B8E08" w14:textId="45B0FF40" w:rsidR="00D17B96" w:rsidRPr="00466DCE" w:rsidRDefault="00D17B96" w:rsidP="00FB255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81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Examinations and Graduation</w:t>
            </w:r>
          </w:p>
          <w:p w14:paraId="4009F680" w14:textId="6EE9163D" w:rsidR="00D17B96" w:rsidRPr="00466DCE" w:rsidRDefault="00D17B96" w:rsidP="00FB255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30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Student Advice &amp; Support Manager (Support Centres)</w:t>
            </w:r>
          </w:p>
          <w:p w14:paraId="1A742BF5" w14:textId="76BE41BD" w:rsidR="00D17B96" w:rsidRPr="00466DCE" w:rsidRDefault="00D17B96" w:rsidP="00FB255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6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International Advisory &amp; Home Office Compliance</w:t>
            </w:r>
          </w:p>
          <w:p w14:paraId="1858EC22" w14:textId="729F2759" w:rsidR="00D17B96" w:rsidRPr="00466DCE" w:rsidRDefault="00D17B96" w:rsidP="00FB255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30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D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Study Advice</w:t>
            </w:r>
          </w:p>
          <w:p w14:paraId="6362CBFD" w14:textId="268459D7" w:rsidR="00D17B96" w:rsidRPr="00466DCE" w:rsidRDefault="00D17B96" w:rsidP="006A55CC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41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66DCE">
              <w:rPr>
                <w:rFonts w:cstheme="minorHAnsi"/>
              </w:rPr>
              <w:t xml:space="preserve"> Students </w:t>
            </w:r>
          </w:p>
        </w:tc>
      </w:tr>
      <w:tr w:rsidR="00726A24" w:rsidRPr="00466DCE" w14:paraId="0CCCC9CC" w14:textId="77777777" w:rsidTr="00F15447">
        <w:trPr>
          <w:trHeight w:val="5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3A7CD7" w14:textId="77777777" w:rsidR="00726A24" w:rsidRPr="00466DCE" w:rsidRDefault="00726A24" w:rsidP="00726A24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lastRenderedPageBreak/>
              <w:t xml:space="preserve">Students- </w:t>
            </w:r>
            <w:r w:rsidRPr="00466DCE">
              <w:rPr>
                <w:rFonts w:cstheme="minorHAnsi"/>
                <w:lang w:eastAsia="en-GB"/>
              </w:rPr>
              <w:t>How can/will you work in partnership with your students?</w:t>
            </w:r>
          </w:p>
          <w:p w14:paraId="390EEDFD" w14:textId="2A9A7479" w:rsidR="006475E9" w:rsidRPr="00466DCE" w:rsidRDefault="006475E9" w:rsidP="00726A24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Advice on this can be </w:t>
            </w:r>
            <w:hyperlink r:id="rId8" w:history="1">
              <w:r w:rsidRPr="00CF03A7">
                <w:rPr>
                  <w:rStyle w:val="Hyperlink"/>
                  <w:rFonts w:cstheme="minorHAnsi"/>
                  <w:color w:val="auto"/>
                  <w:lang w:eastAsia="en-GB"/>
                </w:rPr>
                <w:t>found here</w:t>
              </w:r>
            </w:hyperlink>
            <w:r w:rsidRPr="00466DCE">
              <w:rPr>
                <w:rFonts w:cstheme="minorHAnsi"/>
                <w:lang w:eastAsia="en-GB"/>
              </w:rPr>
              <w:t>.</w:t>
            </w:r>
          </w:p>
        </w:tc>
      </w:tr>
      <w:tr w:rsidR="00726A24" w:rsidRPr="00466DCE" w14:paraId="4B2782FD" w14:textId="77777777" w:rsidTr="00A062B9">
        <w:trPr>
          <w:trHeight w:val="5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D75616D" w14:textId="77A2B839" w:rsidR="002A637D" w:rsidRPr="00466DCE" w:rsidRDefault="002A637D" w:rsidP="00726A24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</w:tc>
      </w:tr>
      <w:tr w:rsidR="00726A24" w:rsidRPr="00466DCE" w14:paraId="4181FACF" w14:textId="77777777" w:rsidTr="00C32527">
        <w:trPr>
          <w:trHeight w:val="536"/>
        </w:trPr>
        <w:tc>
          <w:tcPr>
            <w:tcW w:w="5000" w:type="pct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8D6EB01" w14:textId="1FFF3CEF" w:rsidR="00C32527" w:rsidRPr="00466DCE" w:rsidRDefault="007A3173" w:rsidP="00DF1B5C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Under-represented </w:t>
            </w:r>
            <w:r w:rsidR="00140272" w:rsidRPr="00466DCE">
              <w:rPr>
                <w:rFonts w:cstheme="minorHAnsi"/>
                <w:b/>
                <w:bCs/>
                <w:lang w:eastAsia="en-GB"/>
              </w:rPr>
              <w:t>g</w:t>
            </w:r>
            <w:r w:rsidRPr="00466DCE">
              <w:rPr>
                <w:rFonts w:cstheme="minorHAnsi"/>
                <w:b/>
                <w:bCs/>
                <w:lang w:eastAsia="en-GB"/>
              </w:rPr>
              <w:t>roups</w:t>
            </w:r>
            <w:r w:rsidR="00726A24" w:rsidRPr="00466DCE">
              <w:rPr>
                <w:rFonts w:cstheme="minorHAnsi"/>
                <w:b/>
                <w:bCs/>
                <w:lang w:eastAsia="en-GB"/>
              </w:rPr>
              <w:t>-</w:t>
            </w:r>
            <w:r w:rsidR="00726A24" w:rsidRPr="00466DCE">
              <w:rPr>
                <w:rFonts w:cstheme="minorHAnsi"/>
                <w:lang w:eastAsia="en-GB"/>
              </w:rPr>
              <w:t xml:space="preserve"> </w:t>
            </w:r>
            <w:r w:rsidRPr="00466DCE">
              <w:rPr>
                <w:rFonts w:cstheme="minorHAnsi"/>
                <w:lang w:eastAsia="en-GB"/>
              </w:rPr>
              <w:t xml:space="preserve">How will your approach benefit </w:t>
            </w:r>
            <w:r w:rsidR="00416FF5" w:rsidRPr="00466DCE">
              <w:rPr>
                <w:rFonts w:cstheme="minorHAnsi"/>
                <w:lang w:eastAsia="en-GB"/>
              </w:rPr>
              <w:t>students from under</w:t>
            </w:r>
            <w:r w:rsidRPr="00466DCE">
              <w:rPr>
                <w:rFonts w:cstheme="minorHAnsi"/>
                <w:lang w:eastAsia="en-GB"/>
              </w:rPr>
              <w:t>-</w:t>
            </w:r>
            <w:r w:rsidR="00416FF5" w:rsidRPr="00466DCE">
              <w:rPr>
                <w:rFonts w:cstheme="minorHAnsi"/>
                <w:lang w:eastAsia="en-GB"/>
              </w:rPr>
              <w:t xml:space="preserve">represented </w:t>
            </w:r>
            <w:r w:rsidR="00726A24" w:rsidRPr="00466DCE">
              <w:rPr>
                <w:rFonts w:cstheme="minorHAnsi"/>
                <w:lang w:eastAsia="en-GB"/>
              </w:rPr>
              <w:t>groups?</w:t>
            </w:r>
            <w:r w:rsidR="00416FF5" w:rsidRPr="00466DCE">
              <w:rPr>
                <w:rFonts w:cstheme="minorHAnsi"/>
                <w:lang w:eastAsia="en-GB"/>
              </w:rPr>
              <w:t xml:space="preserve"> </w:t>
            </w:r>
          </w:p>
          <w:p w14:paraId="71DCDFC8" w14:textId="447EA042" w:rsidR="00C32527" w:rsidRPr="00466DCE" w:rsidRDefault="00C32527" w:rsidP="00C32527">
            <w:pPr>
              <w:rPr>
                <w:rFonts w:cstheme="minorHAnsi"/>
                <w:sz w:val="12"/>
                <w:szCs w:val="12"/>
                <w:lang w:eastAsia="en-GB"/>
              </w:rPr>
            </w:pPr>
          </w:p>
        </w:tc>
      </w:tr>
      <w:tr w:rsidR="00C32527" w:rsidRPr="00466DCE" w14:paraId="58846130" w14:textId="77777777" w:rsidTr="00C32527">
        <w:trPr>
          <w:trHeight w:val="1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1D77A8" w14:textId="77777777" w:rsidR="00C32527" w:rsidRPr="00466DCE" w:rsidRDefault="00C32527" w:rsidP="00726A24">
            <w:pPr>
              <w:adjustRightInd w:val="0"/>
              <w:snapToGrid w:val="0"/>
              <w:spacing w:before="120" w:after="120"/>
              <w:rPr>
                <w:rFonts w:cstheme="minorHAnsi"/>
                <w:lang w:eastAsia="en-GB"/>
              </w:rPr>
            </w:pPr>
          </w:p>
        </w:tc>
      </w:tr>
    </w:tbl>
    <w:p w14:paraId="4663E3BD" w14:textId="405B3BB6" w:rsidR="006475E9" w:rsidRPr="00466DCE" w:rsidRDefault="006475E9">
      <w:pPr>
        <w:rPr>
          <w:rFonts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41E8F" w:rsidRPr="00466DCE" w14:paraId="45790948" w14:textId="77777777" w:rsidTr="00141E8F"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6F8E513" w14:textId="1B2D2AAF" w:rsidR="00141E8F" w:rsidRPr="00466DCE" w:rsidRDefault="00141E8F" w:rsidP="00141E8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b/>
                <w:bCs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>Results</w:t>
            </w:r>
          </w:p>
        </w:tc>
      </w:tr>
      <w:tr w:rsidR="00726A24" w:rsidRPr="00466DCE" w14:paraId="0B3160DF" w14:textId="77777777" w:rsidTr="00C430C6"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94BD5C" w14:textId="0A3476B4" w:rsidR="00726A24" w:rsidRPr="00466DCE" w:rsidRDefault="00726A24" w:rsidP="007E081B">
            <w:pPr>
              <w:spacing w:before="120" w:line="280" w:lineRule="exact"/>
              <w:rPr>
                <w:rFonts w:cstheme="minorHAnsi"/>
                <w:b/>
                <w:bCs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What </w:t>
            </w:r>
            <w:r w:rsidR="007E081B" w:rsidRPr="00466DCE">
              <w:rPr>
                <w:rFonts w:cstheme="minorHAnsi"/>
                <w:b/>
                <w:bCs/>
                <w:lang w:eastAsia="en-GB"/>
              </w:rPr>
              <w:t>does</w:t>
            </w:r>
            <w:r w:rsidRPr="00466DCE">
              <w:rPr>
                <w:rFonts w:cstheme="minorHAnsi"/>
                <w:b/>
                <w:bCs/>
                <w:lang w:eastAsia="en-GB"/>
              </w:rPr>
              <w:t xml:space="preserve"> success look like?</w:t>
            </w:r>
            <w:r w:rsidR="00441B22" w:rsidRPr="00466DCE">
              <w:rPr>
                <w:rFonts w:cstheme="minorHAnsi"/>
                <w:b/>
                <w:bCs/>
                <w:lang w:eastAsia="en-GB"/>
              </w:rPr>
              <w:t xml:space="preserve"> </w:t>
            </w:r>
            <w:r w:rsidR="00626060" w:rsidRPr="00466DCE">
              <w:rPr>
                <w:rFonts w:cstheme="minorHAnsi"/>
                <w:sz w:val="22"/>
                <w:szCs w:val="22"/>
                <w:lang w:eastAsia="en-GB"/>
              </w:rPr>
              <w:t>(There is no limit to how many you choose)</w:t>
            </w:r>
          </w:p>
        </w:tc>
      </w:tr>
      <w:tr w:rsidR="00416FF5" w:rsidRPr="00466DCE" w14:paraId="6767FD26" w14:textId="77777777" w:rsidTr="00416FF5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A3E4BB" w14:textId="5306BDAC" w:rsidR="00626060" w:rsidRPr="00FE2213" w:rsidRDefault="00626060" w:rsidP="007E081B">
            <w:pPr>
              <w:pStyle w:val="ListParagraph"/>
              <w:numPr>
                <w:ilvl w:val="0"/>
                <w:numId w:val="11"/>
              </w:num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proofErr w:type="gramStart"/>
            <w:r w:rsidRPr="00FE2213">
              <w:rPr>
                <w:rFonts w:cstheme="minorHAnsi"/>
                <w:sz w:val="22"/>
                <w:szCs w:val="22"/>
                <w:lang w:eastAsia="en-GB"/>
              </w:rPr>
              <w:t>E.g.</w:t>
            </w:r>
            <w:proofErr w:type="gramEnd"/>
            <w:r w:rsidRPr="00FE2213">
              <w:rPr>
                <w:rFonts w:cstheme="minorHAnsi"/>
                <w:sz w:val="22"/>
                <w:szCs w:val="22"/>
                <w:lang w:eastAsia="en-GB"/>
              </w:rPr>
              <w:t xml:space="preserve"> Develop a consistent, coherent approach across the programme.</w:t>
            </w:r>
          </w:p>
          <w:p w14:paraId="598CEE8C" w14:textId="0EA847A1" w:rsidR="00626060" w:rsidRPr="00FE2213" w:rsidRDefault="00626060" w:rsidP="007E081B">
            <w:pPr>
              <w:pStyle w:val="ListParagraph"/>
              <w:numPr>
                <w:ilvl w:val="0"/>
                <w:numId w:val="11"/>
              </w:num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FE2213">
              <w:rPr>
                <w:rFonts w:cstheme="minorHAnsi"/>
                <w:sz w:val="22"/>
                <w:szCs w:val="22"/>
                <w:lang w:eastAsia="en-GB"/>
              </w:rPr>
              <w:t xml:space="preserve">E.g. </w:t>
            </w:r>
            <w:r w:rsidR="002B1A77" w:rsidRPr="00FE2213">
              <w:rPr>
                <w:rFonts w:cstheme="minorHAnsi"/>
                <w:sz w:val="22"/>
                <w:szCs w:val="22"/>
                <w:lang w:eastAsia="en-GB"/>
              </w:rPr>
              <w:t xml:space="preserve"> Ensure </w:t>
            </w:r>
            <w:r w:rsidR="009573EE" w:rsidRPr="00FE2213">
              <w:rPr>
                <w:rFonts w:cstheme="minorHAnsi"/>
                <w:sz w:val="22"/>
                <w:szCs w:val="22"/>
                <w:lang w:eastAsia="en-GB"/>
              </w:rPr>
              <w:t xml:space="preserve">teaching materials </w:t>
            </w:r>
            <w:r w:rsidR="003E7F2F" w:rsidRPr="00FE2213">
              <w:rPr>
                <w:rFonts w:cstheme="minorHAnsi"/>
                <w:sz w:val="22"/>
                <w:szCs w:val="22"/>
                <w:lang w:eastAsia="en-GB"/>
              </w:rPr>
              <w:t xml:space="preserve">meet accessibility </w:t>
            </w:r>
            <w:proofErr w:type="gramStart"/>
            <w:r w:rsidR="003E7F2F" w:rsidRPr="00FE2213">
              <w:rPr>
                <w:rFonts w:cstheme="minorHAnsi"/>
                <w:sz w:val="22"/>
                <w:szCs w:val="22"/>
                <w:lang w:eastAsia="en-GB"/>
              </w:rPr>
              <w:t>standards</w:t>
            </w:r>
            <w:proofErr w:type="gramEnd"/>
          </w:p>
          <w:p w14:paraId="1453A184" w14:textId="1BAD11B4" w:rsidR="003E7F2F" w:rsidRPr="00466DCE" w:rsidRDefault="003E7F2F" w:rsidP="003E7F2F">
            <w:pPr>
              <w:pStyle w:val="ListParagraph"/>
              <w:spacing w:before="120" w:line="280" w:lineRule="exact"/>
              <w:rPr>
                <w:rFonts w:cstheme="minorHAnsi"/>
                <w:lang w:eastAsia="en-GB"/>
              </w:rPr>
            </w:pPr>
          </w:p>
        </w:tc>
      </w:tr>
      <w:bookmarkEnd w:id="0"/>
    </w:tbl>
    <w:p w14:paraId="5D4A58D8" w14:textId="435AF1EC" w:rsidR="00626060" w:rsidRDefault="00626060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E2213" w14:paraId="02819820" w14:textId="77777777" w:rsidTr="00FE2213">
        <w:tc>
          <w:tcPr>
            <w:tcW w:w="2434" w:type="dxa"/>
          </w:tcPr>
          <w:p w14:paraId="1B4BCAC2" w14:textId="36AB7507" w:rsidR="00FE2213" w:rsidRPr="00FE2213" w:rsidRDefault="00FE2213" w:rsidP="00FE2213">
            <w:pPr>
              <w:spacing w:before="120" w:line="280" w:lineRule="exac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2213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Output/Deliverable</w:t>
            </w:r>
          </w:p>
        </w:tc>
        <w:tc>
          <w:tcPr>
            <w:tcW w:w="2434" w:type="dxa"/>
          </w:tcPr>
          <w:p w14:paraId="45AE4746" w14:textId="6AB55D31" w:rsidR="00FE2213" w:rsidRPr="00FE2213" w:rsidRDefault="00FE2213" w:rsidP="00FE2213">
            <w:pPr>
              <w:spacing w:before="120" w:line="280" w:lineRule="exac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2213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Short-term</w:t>
            </w:r>
          </w:p>
        </w:tc>
        <w:tc>
          <w:tcPr>
            <w:tcW w:w="2434" w:type="dxa"/>
          </w:tcPr>
          <w:p w14:paraId="49F11741" w14:textId="4AC4FDDD" w:rsidR="00FE2213" w:rsidRPr="00FE2213" w:rsidRDefault="00FE2213" w:rsidP="00FE2213">
            <w:pPr>
              <w:spacing w:before="120" w:line="280" w:lineRule="exac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2213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Mid-term</w:t>
            </w:r>
          </w:p>
        </w:tc>
        <w:tc>
          <w:tcPr>
            <w:tcW w:w="2434" w:type="dxa"/>
          </w:tcPr>
          <w:p w14:paraId="4115F5C0" w14:textId="024BD1B1" w:rsidR="00FE2213" w:rsidRPr="00FE2213" w:rsidRDefault="00FE2213" w:rsidP="00FE2213">
            <w:pPr>
              <w:spacing w:before="120" w:line="280" w:lineRule="exac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2213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Long-term</w:t>
            </w:r>
          </w:p>
        </w:tc>
      </w:tr>
      <w:tr w:rsidR="00FE2213" w14:paraId="283BF8CE" w14:textId="77777777" w:rsidTr="00FE2213">
        <w:tc>
          <w:tcPr>
            <w:tcW w:w="2434" w:type="dxa"/>
          </w:tcPr>
          <w:p w14:paraId="40B5C124" w14:textId="1A0BB7C1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  <w:proofErr w:type="gramStart"/>
            <w:r w:rsidRPr="00466DCE">
              <w:rPr>
                <w:rFonts w:cstheme="minorHAnsi"/>
                <w:lang w:eastAsia="en-GB"/>
              </w:rPr>
              <w:t>E.g.</w:t>
            </w:r>
            <w:proofErr w:type="gramEnd"/>
            <w:r w:rsidRPr="00466DCE">
              <w:rPr>
                <w:rFonts w:cstheme="minorHAnsi"/>
                <w:lang w:eastAsia="en-GB"/>
              </w:rPr>
              <w:t xml:space="preserve"> 1.1 Produced roadmaps for each module</w:t>
            </w:r>
          </w:p>
        </w:tc>
        <w:tc>
          <w:tcPr>
            <w:tcW w:w="2434" w:type="dxa"/>
          </w:tcPr>
          <w:p w14:paraId="17BF60CB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23F106A4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70989293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</w:tr>
      <w:tr w:rsidR="00FE2213" w14:paraId="70079377" w14:textId="77777777" w:rsidTr="00FE2213">
        <w:tc>
          <w:tcPr>
            <w:tcW w:w="2434" w:type="dxa"/>
          </w:tcPr>
          <w:p w14:paraId="1FC4C3CA" w14:textId="4E952DFF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  <w:proofErr w:type="gramStart"/>
            <w:r>
              <w:rPr>
                <w:rFonts w:cstheme="minorHAnsi"/>
                <w:lang w:eastAsia="en-GB"/>
              </w:rPr>
              <w:t>E.g.</w:t>
            </w:r>
            <w:proofErr w:type="gramEnd"/>
            <w:r>
              <w:rPr>
                <w:rFonts w:cstheme="minorHAnsi"/>
                <w:lang w:eastAsia="en-GB"/>
              </w:rPr>
              <w:t xml:space="preserve"> 1.2 </w:t>
            </w:r>
            <w:r w:rsidRPr="00A240AD">
              <w:rPr>
                <w:rFonts w:cstheme="minorHAnsi"/>
                <w:lang w:eastAsia="en-GB"/>
              </w:rPr>
              <w:t xml:space="preserve">A regular pattern is adopted </w:t>
            </w:r>
            <w:r>
              <w:rPr>
                <w:rFonts w:cstheme="minorHAnsi"/>
                <w:lang w:eastAsia="en-GB"/>
              </w:rPr>
              <w:t xml:space="preserve">for the </w:t>
            </w:r>
            <w:r w:rsidRPr="00A240AD">
              <w:rPr>
                <w:rFonts w:cstheme="minorHAnsi"/>
                <w:lang w:eastAsia="en-GB"/>
              </w:rPr>
              <w:t>releas</w:t>
            </w:r>
            <w:r>
              <w:rPr>
                <w:rFonts w:cstheme="minorHAnsi"/>
                <w:lang w:eastAsia="en-GB"/>
              </w:rPr>
              <w:t>e of</w:t>
            </w:r>
            <w:r w:rsidRPr="00A240AD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 xml:space="preserve">weekly plans and associated learning materials </w:t>
            </w:r>
          </w:p>
        </w:tc>
        <w:tc>
          <w:tcPr>
            <w:tcW w:w="2434" w:type="dxa"/>
          </w:tcPr>
          <w:p w14:paraId="5A97E4C3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102FF884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1B5D941B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</w:tr>
      <w:tr w:rsidR="00FE2213" w14:paraId="687F99AC" w14:textId="77777777" w:rsidTr="00FE2213">
        <w:tc>
          <w:tcPr>
            <w:tcW w:w="2434" w:type="dxa"/>
          </w:tcPr>
          <w:p w14:paraId="6DB13D41" w14:textId="441985F9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  <w:proofErr w:type="gramStart"/>
            <w:r>
              <w:rPr>
                <w:rFonts w:cstheme="minorHAnsi"/>
                <w:lang w:eastAsia="en-GB"/>
              </w:rPr>
              <w:t>E.g.</w:t>
            </w:r>
            <w:proofErr w:type="gramEnd"/>
            <w:r>
              <w:rPr>
                <w:rFonts w:cstheme="minorHAnsi"/>
                <w:lang w:eastAsia="en-GB"/>
              </w:rPr>
              <w:t xml:space="preserve"> </w:t>
            </w:r>
            <w:r w:rsidR="00C305E1">
              <w:rPr>
                <w:rFonts w:cstheme="minorHAnsi"/>
                <w:lang w:eastAsia="en-GB"/>
              </w:rPr>
              <w:t xml:space="preserve">1.3 </w:t>
            </w:r>
            <w:r>
              <w:rPr>
                <w:rFonts w:cstheme="minorHAnsi"/>
                <w:lang w:eastAsia="en-GB"/>
              </w:rPr>
              <w:t>Ensure Blackboard modules align with the default module template</w:t>
            </w:r>
          </w:p>
        </w:tc>
        <w:tc>
          <w:tcPr>
            <w:tcW w:w="2434" w:type="dxa"/>
          </w:tcPr>
          <w:p w14:paraId="4387DEB9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4E783FA4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762E47A6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</w:tr>
      <w:tr w:rsidR="00FE2213" w14:paraId="2CDE505E" w14:textId="77777777" w:rsidTr="00FE2213">
        <w:tc>
          <w:tcPr>
            <w:tcW w:w="2434" w:type="dxa"/>
          </w:tcPr>
          <w:p w14:paraId="02374AC2" w14:textId="786E0A1C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  <w:proofErr w:type="gramStart"/>
            <w:r w:rsidRPr="00466DCE">
              <w:rPr>
                <w:rFonts w:cstheme="minorHAnsi"/>
                <w:lang w:eastAsia="en-GB"/>
              </w:rPr>
              <w:t>E.g.</w:t>
            </w:r>
            <w:proofErr w:type="gramEnd"/>
            <w:r w:rsidRPr="00466DCE">
              <w:rPr>
                <w:rFonts w:cstheme="minorHAnsi"/>
                <w:lang w:eastAsia="en-GB"/>
              </w:rPr>
              <w:t xml:space="preserve"> 2.1 Ensure online materials are accessible</w:t>
            </w:r>
          </w:p>
        </w:tc>
        <w:tc>
          <w:tcPr>
            <w:tcW w:w="2434" w:type="dxa"/>
          </w:tcPr>
          <w:p w14:paraId="1E3B9DD7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7022FEC5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  <w:tc>
          <w:tcPr>
            <w:tcW w:w="2434" w:type="dxa"/>
          </w:tcPr>
          <w:p w14:paraId="0994CF38" w14:textId="77777777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</w:p>
        </w:tc>
      </w:tr>
    </w:tbl>
    <w:p w14:paraId="12FFC420" w14:textId="0A19102C" w:rsidR="00FE2213" w:rsidRDefault="00FE2213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36"/>
      </w:tblGrid>
      <w:tr w:rsidR="00FE2213" w14:paraId="31722433" w14:textId="77777777" w:rsidTr="00FE66D0">
        <w:tc>
          <w:tcPr>
            <w:tcW w:w="9736" w:type="dxa"/>
            <w:tcBorders>
              <w:bottom w:val="single" w:sz="4" w:space="0" w:color="auto"/>
            </w:tcBorders>
            <w:shd w:val="pct15" w:color="auto" w:fill="auto"/>
          </w:tcPr>
          <w:p w14:paraId="0EA9F225" w14:textId="77777777" w:rsidR="00FE2213" w:rsidRPr="00FE2213" w:rsidRDefault="00FE2213" w:rsidP="00FE2213">
            <w:pPr>
              <w:spacing w:before="120" w:line="280" w:lineRule="exact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FE2213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What are the overall benefits and anticipated impacts you expect to see? </w:t>
            </w:r>
          </w:p>
          <w:p w14:paraId="38084CAC" w14:textId="3A3762AC" w:rsidR="00FE2213" w:rsidRDefault="00FE2213" w:rsidP="00FE2213">
            <w:pPr>
              <w:spacing w:before="120" w:line="280" w:lineRule="exact"/>
              <w:rPr>
                <w:rFonts w:eastAsia="Times New Roman" w:cstheme="minorHAnsi"/>
                <w:color w:val="1A1A1A"/>
                <w:lang w:eastAsia="en-GB"/>
              </w:rPr>
            </w:pPr>
            <w:r w:rsidRPr="00466DCE">
              <w:rPr>
                <w:rFonts w:cstheme="minorHAnsi"/>
                <w:iCs/>
              </w:rPr>
              <w:t>Please add any</w:t>
            </w:r>
            <w:r w:rsidR="0041390C">
              <w:rPr>
                <w:rFonts w:cstheme="minorHAnsi"/>
                <w:iCs/>
              </w:rPr>
              <w:t xml:space="preserve"> others</w:t>
            </w:r>
            <w:r w:rsidRPr="00466DCE">
              <w:rPr>
                <w:rFonts w:cstheme="minorHAnsi"/>
                <w:iCs/>
              </w:rPr>
              <w:t xml:space="preserve"> relevant to your context.</w:t>
            </w:r>
          </w:p>
        </w:tc>
      </w:tr>
      <w:tr w:rsidR="00FE2213" w14:paraId="6B6B003F" w14:textId="77777777" w:rsidTr="00FE66D0">
        <w:tc>
          <w:tcPr>
            <w:tcW w:w="9736" w:type="dxa"/>
            <w:shd w:val="clear" w:color="auto" w:fill="auto"/>
          </w:tcPr>
          <w:p w14:paraId="2370DE75" w14:textId="41A931D3" w:rsidR="00FE2213" w:rsidRPr="00466DCE" w:rsidRDefault="00FE2213" w:rsidP="00FE2213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>More blended approaches, increased flexibility of learning and access for diversity of students</w:t>
            </w:r>
          </w:p>
          <w:p w14:paraId="02E37779" w14:textId="7CEFCAA7" w:rsidR="00FE2213" w:rsidRPr="00FE2213" w:rsidRDefault="00FE2213" w:rsidP="00FE2213">
            <w:pPr>
              <w:pStyle w:val="ListParagraph"/>
              <w:numPr>
                <w:ilvl w:val="0"/>
                <w:numId w:val="5"/>
              </w:num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Building staff and student confidence to use </w:t>
            </w:r>
            <w:r>
              <w:rPr>
                <w:rFonts w:cstheme="minorHAnsi"/>
                <w:lang w:eastAsia="en-GB"/>
              </w:rPr>
              <w:t>technology enhanced learning</w:t>
            </w:r>
          </w:p>
        </w:tc>
      </w:tr>
    </w:tbl>
    <w:p w14:paraId="7E8E208D" w14:textId="5EB3C053" w:rsidR="0041390C" w:rsidRDefault="0041390C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p w14:paraId="30E62843" w14:textId="77777777" w:rsidR="0041390C" w:rsidRDefault="0041390C">
      <w:pPr>
        <w:rPr>
          <w:rFonts w:eastAsia="Times New Roman" w:cstheme="minorHAnsi"/>
          <w:color w:val="1A1A1A"/>
          <w:lang w:eastAsia="en-GB"/>
        </w:rPr>
      </w:pPr>
      <w:r>
        <w:rPr>
          <w:rFonts w:eastAsia="Times New Roman" w:cstheme="minorHAnsi"/>
          <w:color w:val="1A1A1A"/>
          <w:lang w:eastAsia="en-GB"/>
        </w:rPr>
        <w:br w:type="page"/>
      </w:r>
    </w:p>
    <w:p w14:paraId="6E917EA0" w14:textId="77777777" w:rsidR="00FE2213" w:rsidRPr="00466DCE" w:rsidRDefault="00FE2213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p w14:paraId="447BD4DF" w14:textId="77777777" w:rsidR="00626060" w:rsidRPr="00466DCE" w:rsidRDefault="00626060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018D" w:rsidRPr="00466DCE" w14:paraId="13F905D5" w14:textId="77777777" w:rsidTr="00BC7DA7">
        <w:trPr>
          <w:trHeight w:val="66"/>
        </w:trPr>
        <w:tc>
          <w:tcPr>
            <w:tcW w:w="9634" w:type="dxa"/>
            <w:shd w:val="clear" w:color="auto" w:fill="000000"/>
          </w:tcPr>
          <w:p w14:paraId="6F57BCF5" w14:textId="12477A6F" w:rsidR="00FD018D" w:rsidRPr="00466DCE" w:rsidRDefault="00141E8F" w:rsidP="00BC7DA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>Methods of evaluation</w:t>
            </w:r>
          </w:p>
        </w:tc>
      </w:tr>
      <w:tr w:rsidR="007E081B" w:rsidRPr="00466DCE" w14:paraId="4F81AD89" w14:textId="77777777" w:rsidTr="00AA7D2A">
        <w:tc>
          <w:tcPr>
            <w:tcW w:w="9634" w:type="dxa"/>
            <w:shd w:val="pct10" w:color="auto" w:fill="auto"/>
          </w:tcPr>
          <w:p w14:paraId="5CE76C66" w14:textId="0EB79840" w:rsidR="007E081B" w:rsidRPr="00466DCE" w:rsidRDefault="007E081B" w:rsidP="00FD018D">
            <w:pPr>
              <w:spacing w:before="120" w:line="280" w:lineRule="exact"/>
              <w:rPr>
                <w:rFonts w:cstheme="minorHAnsi"/>
                <w:b/>
                <w:bCs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>Which methods of evaluation will you use to measure success?</w:t>
            </w:r>
          </w:p>
          <w:p w14:paraId="6BB4D3BC" w14:textId="77777777" w:rsidR="00302E0B" w:rsidRPr="00466DCE" w:rsidRDefault="00441B22" w:rsidP="00441B22">
            <w:pPr>
              <w:adjustRightInd w:val="0"/>
              <w:snapToGrid w:val="0"/>
              <w:spacing w:before="120" w:after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You could comment on</w:t>
            </w:r>
            <w:r w:rsidR="00302E0B" w:rsidRPr="00466DCE">
              <w:rPr>
                <w:rFonts w:cstheme="minorHAnsi"/>
                <w:sz w:val="22"/>
                <w:szCs w:val="22"/>
                <w:lang w:eastAsia="en-GB"/>
              </w:rPr>
              <w:t>:</w:t>
            </w:r>
            <w:r w:rsidR="00302E0B"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302E0B" w:rsidRPr="00466DCE">
              <w:rPr>
                <w:rFonts w:cstheme="minorHAnsi"/>
                <w:sz w:val="22"/>
                <w:szCs w:val="22"/>
                <w:lang w:eastAsia="en-GB"/>
              </w:rPr>
              <w:tab/>
              <w:t>T</w:t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he purpose and scope of the </w:t>
            </w:r>
            <w:proofErr w:type="gramStart"/>
            <w:r w:rsidRPr="00466DCE">
              <w:rPr>
                <w:rFonts w:cstheme="minorHAnsi"/>
                <w:sz w:val="22"/>
                <w:szCs w:val="22"/>
                <w:lang w:eastAsia="en-GB"/>
              </w:rPr>
              <w:t>evaluation</w:t>
            </w:r>
            <w:proofErr w:type="gramEnd"/>
          </w:p>
          <w:p w14:paraId="610CCB87" w14:textId="1273FAE8" w:rsidR="00302E0B" w:rsidRPr="00466DCE" w:rsidRDefault="00302E0B" w:rsidP="00441B22">
            <w:pPr>
              <w:adjustRightInd w:val="0"/>
              <w:snapToGrid w:val="0"/>
              <w:spacing w:before="120" w:after="120" w:line="280" w:lineRule="exact"/>
              <w:rPr>
                <w:rFonts w:cstheme="minorHAnsi"/>
                <w:iCs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  <w:t>How</w:t>
            </w:r>
            <w:r w:rsidR="00441B2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evaluation will be conducted</w:t>
            </w:r>
            <w:r w:rsidR="006A55CC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(</w:t>
            </w:r>
            <w:proofErr w:type="gramStart"/>
            <w:r w:rsidR="006A55CC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E.g.</w:t>
            </w:r>
            <w:proofErr w:type="gramEnd"/>
            <w:r w:rsidR="006A55CC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</w:t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more frequent informal student </w:t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="005A6DB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  <w:t xml:space="preserve">feedback, end of module evaluation, </w:t>
            </w:r>
            <w:r w:rsidR="006A55CC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Focus Groups)</w:t>
            </w:r>
          </w:p>
          <w:p w14:paraId="44773425" w14:textId="590A3333" w:rsidR="00441B22" w:rsidRPr="00466DCE" w:rsidRDefault="00302E0B" w:rsidP="00441B22">
            <w:pPr>
              <w:adjustRightInd w:val="0"/>
              <w:snapToGrid w:val="0"/>
              <w:spacing w:before="120" w:after="120" w:line="280" w:lineRule="exact"/>
              <w:rPr>
                <w:rFonts w:cstheme="minorHAnsi"/>
                <w:iCs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ab/>
            </w:r>
            <w:r w:rsidR="00C40ED6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Any other</w:t>
            </w:r>
            <w:r w:rsidR="00441B2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collection methods</w:t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/</w:t>
            </w:r>
            <w:r w:rsidR="00441B2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analysis procedures you plan to </w:t>
            </w:r>
            <w:proofErr w:type="gramStart"/>
            <w:r w:rsidR="00441B2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use</w:t>
            </w:r>
            <w:proofErr w:type="gramEnd"/>
            <w:r w:rsidR="00441B22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 </w:t>
            </w:r>
          </w:p>
          <w:p w14:paraId="35367E84" w14:textId="1D52228A" w:rsidR="007E081B" w:rsidRPr="00466DCE" w:rsidRDefault="00441B22" w:rsidP="00FD018D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>It may also help to consider:</w:t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7E081B" w:rsidRPr="00466DCE">
              <w:rPr>
                <w:rFonts w:cstheme="minorHAnsi"/>
                <w:sz w:val="22"/>
                <w:szCs w:val="22"/>
                <w:lang w:eastAsia="en-GB"/>
              </w:rPr>
              <w:t>What datasets might you need to access?</w:t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 xml:space="preserve"> (</w:t>
            </w:r>
            <w:proofErr w:type="gramStart"/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>e.g.</w:t>
            </w:r>
            <w:proofErr w:type="gramEnd"/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 xml:space="preserve"> basic Blackboard data </w:t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="00D6023B" w:rsidRPr="00466DCE">
              <w:rPr>
                <w:rFonts w:cstheme="minorHAnsi"/>
                <w:sz w:val="22"/>
                <w:szCs w:val="22"/>
                <w:lang w:eastAsia="en-GB"/>
              </w:rPr>
              <w:tab/>
              <w:t>analytics?)</w:t>
            </w:r>
          </w:p>
          <w:p w14:paraId="3A2C7A9D" w14:textId="0A7765B0" w:rsidR="00441B22" w:rsidRPr="00466DCE" w:rsidRDefault="00441B22" w:rsidP="00441B22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  <w:t xml:space="preserve">How </w:t>
            </w:r>
            <w:proofErr w:type="gramStart"/>
            <w:r w:rsidRPr="00466DCE">
              <w:rPr>
                <w:rFonts w:cstheme="minorHAnsi"/>
                <w:sz w:val="22"/>
                <w:szCs w:val="22"/>
                <w:lang w:eastAsia="en-GB"/>
              </w:rPr>
              <w:t>you will</w:t>
            </w:r>
            <w:proofErr w:type="gramEnd"/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 evaluate the quality of your deliverables?</w:t>
            </w:r>
          </w:p>
          <w:p w14:paraId="064A25BF" w14:textId="51D061E6" w:rsidR="00441B22" w:rsidRPr="00466DCE" w:rsidRDefault="00441B22" w:rsidP="00FD018D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</w:r>
            <w:r w:rsidRPr="00466DCE">
              <w:rPr>
                <w:rFonts w:cstheme="minorHAnsi"/>
                <w:sz w:val="22"/>
                <w:szCs w:val="22"/>
                <w:lang w:eastAsia="en-GB"/>
              </w:rPr>
              <w:tab/>
              <w:t xml:space="preserve">How </w:t>
            </w:r>
            <w:proofErr w:type="gramStart"/>
            <w:r w:rsidRPr="00466DCE">
              <w:rPr>
                <w:rFonts w:cstheme="minorHAnsi"/>
                <w:sz w:val="22"/>
                <w:szCs w:val="22"/>
                <w:lang w:eastAsia="en-GB"/>
              </w:rPr>
              <w:t>you will</w:t>
            </w:r>
            <w:proofErr w:type="gramEnd"/>
            <w:r w:rsidRPr="00466DCE">
              <w:rPr>
                <w:rFonts w:cstheme="minorHAnsi"/>
                <w:sz w:val="22"/>
                <w:szCs w:val="22"/>
                <w:lang w:eastAsia="en-GB"/>
              </w:rPr>
              <w:t xml:space="preserve"> measure change? </w:t>
            </w:r>
          </w:p>
          <w:p w14:paraId="424894B0" w14:textId="77777777" w:rsidR="00302E0B" w:rsidRPr="00466DCE" w:rsidRDefault="00302E0B" w:rsidP="00FD018D">
            <w:pPr>
              <w:spacing w:before="120" w:line="280" w:lineRule="exact"/>
              <w:rPr>
                <w:rFonts w:cstheme="minorHAnsi"/>
                <w:sz w:val="22"/>
                <w:szCs w:val="22"/>
                <w:lang w:eastAsia="en-GB"/>
              </w:rPr>
            </w:pPr>
          </w:p>
          <w:p w14:paraId="06A0524B" w14:textId="0205BF8B" w:rsidR="007E081B" w:rsidRPr="00466DCE" w:rsidRDefault="00F16341" w:rsidP="00F16341">
            <w:pPr>
              <w:spacing w:before="120" w:line="280" w:lineRule="exact"/>
              <w:rPr>
                <w:rFonts w:cstheme="minorHAnsi"/>
                <w:iCs/>
                <w:sz w:val="22"/>
                <w:szCs w:val="22"/>
                <w:highlight w:val="yellow"/>
                <w:lang w:eastAsia="en-GB"/>
              </w:rPr>
            </w:pP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Help with </w:t>
            </w:r>
            <w:r w:rsidR="00CC0EC8"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evaluation</w:t>
            </w:r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 xml:space="preserve"> can be </w:t>
            </w:r>
            <w:hyperlink r:id="rId9" w:history="1">
              <w:r w:rsidRPr="00466DCE">
                <w:rPr>
                  <w:rStyle w:val="Hyperlink"/>
                  <w:rFonts w:cstheme="minorHAnsi"/>
                  <w:iCs/>
                  <w:sz w:val="22"/>
                  <w:szCs w:val="22"/>
                  <w:lang w:eastAsia="en-GB"/>
                </w:rPr>
                <w:t>found here</w:t>
              </w:r>
            </w:hyperlink>
            <w:r w:rsidRPr="00466DCE">
              <w:rPr>
                <w:rFonts w:cstheme="minorHAnsi"/>
                <w:iCs/>
                <w:sz w:val="22"/>
                <w:szCs w:val="22"/>
                <w:lang w:eastAsia="en-GB"/>
              </w:rPr>
              <w:t>.</w:t>
            </w:r>
          </w:p>
        </w:tc>
      </w:tr>
      <w:tr w:rsidR="00F16341" w:rsidRPr="00466DCE" w14:paraId="6FB0CE7A" w14:textId="77777777" w:rsidTr="00F16341">
        <w:tc>
          <w:tcPr>
            <w:tcW w:w="9634" w:type="dxa"/>
            <w:shd w:val="clear" w:color="auto" w:fill="auto"/>
          </w:tcPr>
          <w:p w14:paraId="75E10C8C" w14:textId="77777777" w:rsidR="00441B22" w:rsidRPr="00466DCE" w:rsidRDefault="00441B22" w:rsidP="00FD018D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  <w:p w14:paraId="27F30140" w14:textId="77777777" w:rsidR="00441B22" w:rsidRPr="00466DCE" w:rsidRDefault="00441B22" w:rsidP="00FD018D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  <w:p w14:paraId="34E0C13C" w14:textId="5E1822C6" w:rsidR="00441B22" w:rsidRPr="00466DCE" w:rsidRDefault="00441B22" w:rsidP="00FD018D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  <w:p w14:paraId="20497607" w14:textId="77777777" w:rsidR="00441B22" w:rsidRPr="00466DCE" w:rsidRDefault="00441B22" w:rsidP="00FD018D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  <w:p w14:paraId="35754A51" w14:textId="2D61E98C" w:rsidR="00441B22" w:rsidRPr="00466DCE" w:rsidRDefault="00441B22" w:rsidP="00FD018D">
            <w:pPr>
              <w:spacing w:before="120" w:line="280" w:lineRule="exact"/>
              <w:rPr>
                <w:rFonts w:cstheme="minorHAnsi"/>
                <w:highlight w:val="yellow"/>
                <w:lang w:eastAsia="en-GB"/>
              </w:rPr>
            </w:pPr>
          </w:p>
        </w:tc>
      </w:tr>
    </w:tbl>
    <w:p w14:paraId="4505D56F" w14:textId="77777777" w:rsidR="00BF7CE8" w:rsidRPr="00466DCE" w:rsidRDefault="00BF7CE8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tbl>
      <w:tblPr>
        <w:tblStyle w:val="TableGrid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018D" w:rsidRPr="00466DCE" w14:paraId="17B1292D" w14:textId="77777777" w:rsidTr="00AD1417">
        <w:tc>
          <w:tcPr>
            <w:tcW w:w="9747" w:type="dxa"/>
            <w:shd w:val="solid" w:color="auto" w:fill="auto"/>
          </w:tcPr>
          <w:p w14:paraId="34BED2FE" w14:textId="64AAD245" w:rsidR="00FD018D" w:rsidRPr="00466DCE" w:rsidRDefault="00141E8F" w:rsidP="00BC7DA7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cstheme="minorHAnsi"/>
                <w:b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 xml:space="preserve">Resources </w:t>
            </w:r>
            <w:r w:rsidR="002B1A77" w:rsidRPr="00466DCE">
              <w:rPr>
                <w:rFonts w:cstheme="minorHAnsi"/>
                <w:b/>
                <w:lang w:eastAsia="en-GB"/>
              </w:rPr>
              <w:t>+ Milestones</w:t>
            </w:r>
          </w:p>
        </w:tc>
      </w:tr>
      <w:tr w:rsidR="008E2CEA" w:rsidRPr="00466DCE" w14:paraId="465CC881" w14:textId="77777777" w:rsidTr="009D57C5">
        <w:tc>
          <w:tcPr>
            <w:tcW w:w="9747" w:type="dxa"/>
            <w:shd w:val="pct10" w:color="auto" w:fill="auto"/>
          </w:tcPr>
          <w:p w14:paraId="51EA7C9B" w14:textId="2A798310" w:rsidR="008E2CEA" w:rsidRPr="00466DCE" w:rsidRDefault="008E2CEA" w:rsidP="00FD018D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Staff training and development- </w:t>
            </w:r>
            <w:r w:rsidRPr="00466DCE">
              <w:rPr>
                <w:rFonts w:cstheme="minorHAnsi"/>
                <w:lang w:eastAsia="en-GB"/>
              </w:rPr>
              <w:t>Have you identified any staff training and development needs?</w:t>
            </w:r>
          </w:p>
          <w:p w14:paraId="5D0BEE1F" w14:textId="77777777" w:rsidR="008E2CEA" w:rsidRDefault="008E2CEA" w:rsidP="00E10B4A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Is there a need for ongoing support? </w:t>
            </w:r>
            <w:r w:rsidR="00332A82">
              <w:rPr>
                <w:rFonts w:cstheme="minorHAnsi"/>
                <w:lang w:eastAsia="en-GB"/>
              </w:rPr>
              <w:t>H</w:t>
            </w:r>
            <w:r w:rsidR="00521A8F">
              <w:rPr>
                <w:rFonts w:cstheme="minorHAnsi"/>
                <w:lang w:eastAsia="en-GB"/>
              </w:rPr>
              <w:t xml:space="preserve">ave you communicated any staff training and </w:t>
            </w:r>
            <w:r w:rsidR="00332A82">
              <w:rPr>
                <w:rFonts w:cstheme="minorHAnsi"/>
                <w:lang w:eastAsia="en-GB"/>
              </w:rPr>
              <w:t>development</w:t>
            </w:r>
            <w:r w:rsidR="00521A8F">
              <w:rPr>
                <w:rFonts w:cstheme="minorHAnsi"/>
                <w:lang w:eastAsia="en-GB"/>
              </w:rPr>
              <w:t xml:space="preserve"> needs </w:t>
            </w:r>
            <w:r w:rsidR="00332A82">
              <w:rPr>
                <w:rFonts w:cstheme="minorHAnsi"/>
                <w:lang w:eastAsia="en-GB"/>
              </w:rPr>
              <w:t xml:space="preserve">that cannot be met locally to </w:t>
            </w:r>
            <w:r w:rsidR="00521A8F">
              <w:rPr>
                <w:rFonts w:cstheme="minorHAnsi"/>
                <w:lang w:eastAsia="en-GB"/>
              </w:rPr>
              <w:t>your CQSD</w:t>
            </w:r>
            <w:r w:rsidR="00E10B4A">
              <w:rPr>
                <w:rFonts w:cstheme="minorHAnsi"/>
                <w:lang w:eastAsia="en-GB"/>
              </w:rPr>
              <w:t xml:space="preserve"> liaisons?</w:t>
            </w:r>
          </w:p>
          <w:p w14:paraId="2BBB2A91" w14:textId="45335335" w:rsidR="00E10B4A" w:rsidRPr="00E10B4A" w:rsidRDefault="00E10B4A" w:rsidP="00E10B4A">
            <w:pPr>
              <w:spacing w:before="120" w:line="280" w:lineRule="exact"/>
              <w:rPr>
                <w:rFonts w:cstheme="minorHAnsi"/>
                <w:lang w:eastAsia="en-GB"/>
              </w:rPr>
            </w:pPr>
          </w:p>
        </w:tc>
      </w:tr>
      <w:tr w:rsidR="008E2CEA" w:rsidRPr="00466DCE" w14:paraId="5B81891F" w14:textId="77777777" w:rsidTr="008E2CEA">
        <w:tc>
          <w:tcPr>
            <w:tcW w:w="9747" w:type="dxa"/>
            <w:shd w:val="clear" w:color="auto" w:fill="auto"/>
          </w:tcPr>
          <w:p w14:paraId="68F35E9D" w14:textId="4ECD9E64" w:rsidR="002A637D" w:rsidRPr="00466DCE" w:rsidRDefault="002A637D" w:rsidP="00FD018D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</w:tc>
      </w:tr>
      <w:tr w:rsidR="008E2CEA" w:rsidRPr="00466DCE" w14:paraId="5841B70F" w14:textId="77777777" w:rsidTr="008E2CEA">
        <w:tc>
          <w:tcPr>
            <w:tcW w:w="9747" w:type="dxa"/>
            <w:shd w:val="pct10" w:color="auto" w:fill="auto"/>
          </w:tcPr>
          <w:p w14:paraId="4F02EB1C" w14:textId="543BC4A9" w:rsidR="008E2CEA" w:rsidRPr="00466DCE" w:rsidRDefault="008E2CEA" w:rsidP="00FD018D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Milestones- </w:t>
            </w:r>
            <w:r w:rsidRPr="00466DCE">
              <w:rPr>
                <w:rFonts w:cstheme="minorHAnsi"/>
                <w:lang w:eastAsia="en-GB"/>
              </w:rPr>
              <w:t>What do you want to achieve and by when?</w:t>
            </w:r>
          </w:p>
          <w:p w14:paraId="4CF24825" w14:textId="6FB90058" w:rsidR="00BF7CE8" w:rsidRPr="00466DCE" w:rsidRDefault="00BF7CE8" w:rsidP="00FD018D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When do they need to be done, and in what order? (you could </w:t>
            </w:r>
            <w:r w:rsidR="008742DA" w:rsidRPr="00466DCE">
              <w:rPr>
                <w:rFonts w:cstheme="minorHAnsi"/>
                <w:lang w:eastAsia="en-GB"/>
              </w:rPr>
              <w:t>create</w:t>
            </w:r>
            <w:r w:rsidRPr="00466DCE">
              <w:rPr>
                <w:rFonts w:cstheme="minorHAnsi"/>
                <w:lang w:eastAsia="en-GB"/>
              </w:rPr>
              <w:t xml:space="preserve"> a </w:t>
            </w:r>
            <w:r w:rsidR="004F48C0" w:rsidRPr="00466DCE">
              <w:rPr>
                <w:rFonts w:cstheme="minorHAnsi"/>
                <w:lang w:eastAsia="en-GB"/>
              </w:rPr>
              <w:t>timeline</w:t>
            </w:r>
            <w:r w:rsidRPr="00466DCE">
              <w:rPr>
                <w:rFonts w:cstheme="minorHAnsi"/>
                <w:lang w:eastAsia="en-GB"/>
              </w:rPr>
              <w:t xml:space="preserve"> to illustrate this)  </w:t>
            </w:r>
          </w:p>
          <w:p w14:paraId="239939ED" w14:textId="77777777" w:rsidR="00581A11" w:rsidRPr="00466DCE" w:rsidRDefault="00581A11" w:rsidP="00FD018D">
            <w:pPr>
              <w:spacing w:before="120" w:line="280" w:lineRule="exact"/>
              <w:rPr>
                <w:rFonts w:cstheme="minorHAnsi"/>
                <w:color w:val="252C36"/>
                <w:sz w:val="25"/>
                <w:szCs w:val="25"/>
              </w:rPr>
            </w:pPr>
          </w:p>
          <w:p w14:paraId="648EE05A" w14:textId="48500CA4" w:rsidR="00581A11" w:rsidRPr="00466DCE" w:rsidRDefault="00581A11" w:rsidP="002B1A77">
            <w:pPr>
              <w:autoSpaceDE w:val="0"/>
              <w:autoSpaceDN w:val="0"/>
              <w:adjustRightInd w:val="0"/>
              <w:rPr>
                <w:rFonts w:cstheme="minorHAnsi"/>
                <w:color w:val="252C36"/>
                <w:sz w:val="25"/>
                <w:szCs w:val="25"/>
              </w:rPr>
            </w:pPr>
          </w:p>
        </w:tc>
      </w:tr>
      <w:tr w:rsidR="008E2CEA" w:rsidRPr="00466DCE" w14:paraId="4E377C41" w14:textId="77777777" w:rsidTr="00581A11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6CC149C2" w14:textId="05B5AD70" w:rsidR="000C27C8" w:rsidRPr="00466DCE" w:rsidRDefault="000C27C8" w:rsidP="00FD018D">
            <w:pPr>
              <w:spacing w:before="120" w:line="280" w:lineRule="exact"/>
              <w:rPr>
                <w:rFonts w:cstheme="minorHAnsi"/>
                <w:b/>
                <w:bCs/>
                <w:highlight w:val="yellow"/>
                <w:lang w:eastAsia="en-GB"/>
              </w:rPr>
            </w:pPr>
          </w:p>
        </w:tc>
      </w:tr>
    </w:tbl>
    <w:p w14:paraId="18CCBFDD" w14:textId="77777777" w:rsidR="00924E58" w:rsidRPr="00466DCE" w:rsidRDefault="00924E58" w:rsidP="00FD018D">
      <w:pPr>
        <w:spacing w:before="120" w:after="0" w:line="280" w:lineRule="exact"/>
        <w:rPr>
          <w:rFonts w:eastAsia="Times New Roman" w:cstheme="minorHAnsi"/>
          <w:color w:val="1A1A1A"/>
          <w:lang w:eastAsia="en-GB"/>
        </w:rPr>
      </w:pPr>
    </w:p>
    <w:tbl>
      <w:tblPr>
        <w:tblStyle w:val="TableGrid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018D" w:rsidRPr="00466DCE" w14:paraId="5C1205B2" w14:textId="77777777" w:rsidTr="00AD1417">
        <w:tc>
          <w:tcPr>
            <w:tcW w:w="9747" w:type="dxa"/>
            <w:shd w:val="solid" w:color="auto" w:fill="auto"/>
          </w:tcPr>
          <w:p w14:paraId="0653E8AE" w14:textId="714D83F8" w:rsidR="00FD018D" w:rsidRPr="00466DCE" w:rsidRDefault="00141E8F" w:rsidP="00BC7DA7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cstheme="minorHAnsi"/>
                <w:b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>Coordination and communication</w:t>
            </w:r>
          </w:p>
        </w:tc>
      </w:tr>
      <w:tr w:rsidR="008742DA" w:rsidRPr="00466DCE" w14:paraId="188D712C" w14:textId="77777777" w:rsidTr="00144430">
        <w:tc>
          <w:tcPr>
            <w:tcW w:w="9747" w:type="dxa"/>
            <w:shd w:val="pct10" w:color="auto" w:fill="auto"/>
          </w:tcPr>
          <w:p w14:paraId="2928622F" w14:textId="423116AB" w:rsidR="008742DA" w:rsidRPr="00466DCE" w:rsidRDefault="008742DA" w:rsidP="00FD018D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bCs/>
                <w:lang w:eastAsia="en-GB"/>
              </w:rPr>
              <w:t xml:space="preserve">Communication- </w:t>
            </w:r>
            <w:r w:rsidR="002B1A77" w:rsidRPr="00466DCE">
              <w:rPr>
                <w:rFonts w:cstheme="minorHAnsi"/>
                <w:lang w:eastAsia="en-GB"/>
              </w:rPr>
              <w:t xml:space="preserve">Ensure you plan how you will </w:t>
            </w:r>
            <w:r w:rsidRPr="00466DCE">
              <w:rPr>
                <w:rFonts w:cstheme="minorHAnsi"/>
                <w:lang w:eastAsia="en-GB"/>
              </w:rPr>
              <w:t>communicate with</w:t>
            </w:r>
            <w:r w:rsidR="002B1A77" w:rsidRPr="00466DCE">
              <w:rPr>
                <w:rFonts w:cstheme="minorHAnsi"/>
                <w:lang w:eastAsia="en-GB"/>
              </w:rPr>
              <w:t xml:space="preserve"> all</w:t>
            </w:r>
            <w:r w:rsidRPr="00466DCE">
              <w:rPr>
                <w:rFonts w:cstheme="minorHAnsi"/>
                <w:lang w:eastAsia="en-GB"/>
              </w:rPr>
              <w:t xml:space="preserve"> relevant stakeholders</w:t>
            </w:r>
            <w:r w:rsidR="002B1A77" w:rsidRPr="00466DCE">
              <w:rPr>
                <w:rFonts w:cstheme="minorHAnsi"/>
                <w:lang w:eastAsia="en-GB"/>
              </w:rPr>
              <w:t>.</w:t>
            </w:r>
          </w:p>
          <w:p w14:paraId="07AE7D2C" w14:textId="77777777" w:rsidR="002B1A77" w:rsidRPr="00466DCE" w:rsidRDefault="002B1A77" w:rsidP="002B1A77">
            <w:pPr>
              <w:pStyle w:val="ListParagraph"/>
              <w:numPr>
                <w:ilvl w:val="0"/>
                <w:numId w:val="13"/>
              </w:num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Identify when and how you need to involve the larger group of staff and other </w:t>
            </w:r>
            <w:proofErr w:type="gramStart"/>
            <w:r w:rsidRPr="00466DCE">
              <w:rPr>
                <w:rFonts w:cstheme="minorHAnsi"/>
                <w:lang w:eastAsia="en-GB"/>
              </w:rPr>
              <w:t>stakeholders</w:t>
            </w:r>
            <w:proofErr w:type="gramEnd"/>
            <w:r w:rsidRPr="00466DCE">
              <w:rPr>
                <w:rFonts w:cstheme="minorHAnsi"/>
                <w:lang w:eastAsia="en-GB"/>
              </w:rPr>
              <w:t xml:space="preserve"> </w:t>
            </w:r>
          </w:p>
          <w:p w14:paraId="006B5C94" w14:textId="25FD7642" w:rsidR="003C2296" w:rsidRPr="00466DCE" w:rsidRDefault="008742DA" w:rsidP="002B1A77">
            <w:pPr>
              <w:pStyle w:val="ListParagraph"/>
              <w:numPr>
                <w:ilvl w:val="0"/>
                <w:numId w:val="13"/>
              </w:num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lastRenderedPageBreak/>
              <w:t>How can you ensure a shared understanding</w:t>
            </w:r>
            <w:r w:rsidR="003C2296" w:rsidRPr="00466DCE">
              <w:rPr>
                <w:rFonts w:cstheme="minorHAnsi"/>
                <w:lang w:eastAsia="en-GB"/>
              </w:rPr>
              <w:t>?</w:t>
            </w:r>
          </w:p>
          <w:p w14:paraId="0ACF5557" w14:textId="60054BA9" w:rsidR="002B1A77" w:rsidRPr="00466DCE" w:rsidRDefault="003C2296" w:rsidP="002B1A77">
            <w:pPr>
              <w:pStyle w:val="ListParagraph"/>
              <w:numPr>
                <w:ilvl w:val="0"/>
                <w:numId w:val="13"/>
              </w:num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 xml:space="preserve">How can you set </w:t>
            </w:r>
            <w:r w:rsidR="008742DA" w:rsidRPr="00466DCE">
              <w:rPr>
                <w:rFonts w:cstheme="minorHAnsi"/>
                <w:lang w:eastAsia="en-GB"/>
              </w:rPr>
              <w:t>student and teacher expectations</w:t>
            </w:r>
            <w:r w:rsidRPr="00466DCE">
              <w:rPr>
                <w:rFonts w:cstheme="minorHAnsi"/>
                <w:lang w:eastAsia="en-GB"/>
              </w:rPr>
              <w:t>?</w:t>
            </w:r>
          </w:p>
          <w:p w14:paraId="2196281C" w14:textId="47D139BA" w:rsidR="002B1A77" w:rsidRPr="00466DCE" w:rsidRDefault="002B1A77" w:rsidP="002B1A77">
            <w:pPr>
              <w:pStyle w:val="ListParagraph"/>
              <w:numPr>
                <w:ilvl w:val="0"/>
                <w:numId w:val="13"/>
              </w:numPr>
              <w:spacing w:before="120" w:after="120" w:line="280" w:lineRule="exact"/>
              <w:ind w:left="714" w:hanging="357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>What steps you can take to manage any resistance to change?</w:t>
            </w:r>
          </w:p>
        </w:tc>
      </w:tr>
      <w:tr w:rsidR="008742DA" w:rsidRPr="00466DCE" w14:paraId="47A60DEB" w14:textId="77777777" w:rsidTr="008742DA">
        <w:tc>
          <w:tcPr>
            <w:tcW w:w="9747" w:type="dxa"/>
            <w:shd w:val="clear" w:color="auto" w:fill="auto"/>
          </w:tcPr>
          <w:p w14:paraId="59A91C0D" w14:textId="1CBB6441" w:rsidR="008742DA" w:rsidRPr="00466DCE" w:rsidRDefault="008742DA" w:rsidP="00FD018D">
            <w:pPr>
              <w:spacing w:before="120" w:line="280" w:lineRule="exact"/>
              <w:rPr>
                <w:rFonts w:cstheme="minorHAnsi"/>
                <w:lang w:eastAsia="en-GB"/>
              </w:rPr>
            </w:pPr>
          </w:p>
        </w:tc>
      </w:tr>
      <w:tr w:rsidR="008742DA" w:rsidRPr="00466DCE" w14:paraId="3ED97BAB" w14:textId="77777777" w:rsidTr="003A0E03">
        <w:tc>
          <w:tcPr>
            <w:tcW w:w="9747" w:type="dxa"/>
            <w:shd w:val="pct10" w:color="auto" w:fill="auto"/>
          </w:tcPr>
          <w:p w14:paraId="646B4C15" w14:textId="6A16F13A" w:rsidR="008742DA" w:rsidRPr="00466DCE" w:rsidRDefault="008742DA" w:rsidP="00BF7CE8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 xml:space="preserve">Review- </w:t>
            </w:r>
            <w:r w:rsidRPr="00466DCE">
              <w:rPr>
                <w:rFonts w:cstheme="minorHAnsi"/>
                <w:lang w:eastAsia="en-GB"/>
              </w:rPr>
              <w:t xml:space="preserve">Communicate regularly with </w:t>
            </w:r>
            <w:r w:rsidR="009C3F11" w:rsidRPr="00466DCE">
              <w:rPr>
                <w:rFonts w:cstheme="minorHAnsi"/>
                <w:lang w:eastAsia="en-GB"/>
              </w:rPr>
              <w:t xml:space="preserve">your </w:t>
            </w:r>
            <w:proofErr w:type="spellStart"/>
            <w:r w:rsidR="0033793B" w:rsidRPr="00466DCE">
              <w:rPr>
                <w:rFonts w:cstheme="minorHAnsi"/>
                <w:lang w:eastAsia="en-GB"/>
              </w:rPr>
              <w:t>HoS</w:t>
            </w:r>
            <w:proofErr w:type="spellEnd"/>
            <w:r w:rsidR="0033793B" w:rsidRPr="00466DCE">
              <w:rPr>
                <w:rFonts w:cstheme="minorHAnsi"/>
                <w:lang w:eastAsia="en-GB"/>
              </w:rPr>
              <w:t>/</w:t>
            </w:r>
            <w:proofErr w:type="spellStart"/>
            <w:r w:rsidR="0033793B" w:rsidRPr="00466DCE">
              <w:rPr>
                <w:rFonts w:cstheme="minorHAnsi"/>
                <w:lang w:eastAsia="en-GB"/>
              </w:rPr>
              <w:t>HoD</w:t>
            </w:r>
            <w:proofErr w:type="spellEnd"/>
            <w:r w:rsidR="00B520B4" w:rsidRPr="00466DCE">
              <w:rPr>
                <w:rFonts w:cstheme="minorHAnsi"/>
                <w:lang w:eastAsia="en-GB"/>
              </w:rPr>
              <w:t>/</w:t>
            </w:r>
            <w:r w:rsidRPr="00466DCE">
              <w:rPr>
                <w:rFonts w:cstheme="minorHAnsi"/>
                <w:lang w:eastAsia="en-GB"/>
              </w:rPr>
              <w:t xml:space="preserve">wider team to monitor and evaluate progress against the proposed results throughout the </w:t>
            </w:r>
            <w:r w:rsidR="009C3F11" w:rsidRPr="00466DCE">
              <w:rPr>
                <w:rFonts w:cstheme="minorHAnsi"/>
                <w:lang w:eastAsia="en-GB"/>
              </w:rPr>
              <w:t>process and</w:t>
            </w:r>
            <w:r w:rsidR="00BC5DA1" w:rsidRPr="00466DCE">
              <w:rPr>
                <w:rFonts w:cstheme="minorHAnsi"/>
                <w:lang w:eastAsia="en-GB"/>
              </w:rPr>
              <w:t xml:space="preserve"> ensure proportionate demand on people and resource.</w:t>
            </w:r>
          </w:p>
          <w:p w14:paraId="1A18A75E" w14:textId="0352A6DC" w:rsidR="008742DA" w:rsidRPr="00466DCE" w:rsidRDefault="008742DA" w:rsidP="00BF7CE8">
            <w:pPr>
              <w:spacing w:before="120" w:line="280" w:lineRule="exact"/>
              <w:rPr>
                <w:rFonts w:cstheme="minorHAnsi"/>
                <w:highlight w:val="green"/>
                <w:lang w:eastAsia="en-GB"/>
              </w:rPr>
            </w:pPr>
            <w:r w:rsidRPr="00466DCE">
              <w:rPr>
                <w:rFonts w:cstheme="minorHAnsi"/>
                <w:lang w:eastAsia="en-GB"/>
              </w:rPr>
              <w:t>Adjust your plan where necessary following consultation and communicate this to relevant stakeholders.</w:t>
            </w:r>
          </w:p>
        </w:tc>
      </w:tr>
      <w:tr w:rsidR="008742DA" w:rsidRPr="00466DCE" w14:paraId="53CF6CA4" w14:textId="77777777" w:rsidTr="00677098">
        <w:tc>
          <w:tcPr>
            <w:tcW w:w="9747" w:type="dxa"/>
            <w:shd w:val="pct10" w:color="auto" w:fill="auto"/>
          </w:tcPr>
          <w:p w14:paraId="1F59D1B9" w14:textId="3B730DC0" w:rsidR="008742DA" w:rsidRPr="00466DCE" w:rsidRDefault="008742DA" w:rsidP="008742DA">
            <w:pPr>
              <w:spacing w:before="120" w:line="280" w:lineRule="exact"/>
              <w:rPr>
                <w:rFonts w:cstheme="minorHAnsi"/>
                <w:lang w:eastAsia="en-GB"/>
              </w:rPr>
            </w:pPr>
            <w:r w:rsidRPr="00466DCE">
              <w:rPr>
                <w:rFonts w:cstheme="minorHAnsi"/>
                <w:b/>
                <w:lang w:eastAsia="en-GB"/>
              </w:rPr>
              <w:t xml:space="preserve">Share- </w:t>
            </w:r>
            <w:hyperlink r:id="rId10" w:history="1">
              <w:r w:rsidRPr="00466DCE">
                <w:rPr>
                  <w:rStyle w:val="Hyperlink"/>
                  <w:rFonts w:cstheme="minorHAnsi"/>
                  <w:lang w:eastAsia="en-GB"/>
                </w:rPr>
                <w:t>Close the feedback loop</w:t>
              </w:r>
            </w:hyperlink>
            <w:r w:rsidRPr="00466DCE">
              <w:rPr>
                <w:rFonts w:cstheme="minorHAnsi"/>
                <w:lang w:eastAsia="en-GB"/>
              </w:rPr>
              <w:t xml:space="preserve">- Communicate any changes </w:t>
            </w:r>
            <w:r w:rsidR="00924E58" w:rsidRPr="00466DCE">
              <w:rPr>
                <w:rFonts w:cstheme="minorHAnsi"/>
                <w:lang w:eastAsia="en-GB"/>
              </w:rPr>
              <w:t xml:space="preserve">to students </w:t>
            </w:r>
            <w:r w:rsidRPr="00466DCE">
              <w:rPr>
                <w:rFonts w:cstheme="minorHAnsi"/>
                <w:lang w:eastAsia="en-GB"/>
              </w:rPr>
              <w:t>resulting from their feedback.</w:t>
            </w:r>
          </w:p>
        </w:tc>
      </w:tr>
    </w:tbl>
    <w:p w14:paraId="5D6DA126" w14:textId="51CC22CB" w:rsidR="002A637D" w:rsidRPr="00466DCE" w:rsidRDefault="002A637D" w:rsidP="008E2CE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sectPr w:rsidR="002A637D" w:rsidRPr="00466DCE" w:rsidSect="00654D37">
      <w:headerReference w:type="default" r:id="rId11"/>
      <w:footerReference w:type="default" r:id="rId12"/>
      <w:pgSz w:w="11906" w:h="16838"/>
      <w:pgMar w:top="1702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1291" w14:textId="77777777" w:rsidR="0075624D" w:rsidRDefault="0075624D" w:rsidP="00A7462C">
      <w:pPr>
        <w:spacing w:after="0" w:line="240" w:lineRule="auto"/>
      </w:pPr>
      <w:r>
        <w:separator/>
      </w:r>
    </w:p>
  </w:endnote>
  <w:endnote w:type="continuationSeparator" w:id="0">
    <w:p w14:paraId="3C7C5315" w14:textId="77777777" w:rsidR="0075624D" w:rsidRDefault="0075624D" w:rsidP="00A7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Calibri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27677"/>
      <w:docPartObj>
        <w:docPartGallery w:val="Page Numbers (Bottom of Page)"/>
        <w:docPartUnique/>
      </w:docPartObj>
    </w:sdtPr>
    <w:sdtEndPr/>
    <w:sdtContent>
      <w:p w14:paraId="6733E552" w14:textId="65C6426E" w:rsidR="000C27C8" w:rsidRDefault="000C27C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7FF8FFD" w14:textId="77777777" w:rsidR="000C27C8" w:rsidRDefault="000C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8F35" w14:textId="77777777" w:rsidR="0075624D" w:rsidRDefault="0075624D" w:rsidP="00A7462C">
      <w:pPr>
        <w:spacing w:after="0" w:line="240" w:lineRule="auto"/>
      </w:pPr>
      <w:r>
        <w:separator/>
      </w:r>
    </w:p>
  </w:footnote>
  <w:footnote w:type="continuationSeparator" w:id="0">
    <w:p w14:paraId="3A1F9D0D" w14:textId="77777777" w:rsidR="0075624D" w:rsidRDefault="0075624D" w:rsidP="00A7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5A6" w14:textId="4666998B" w:rsidR="00A7462C" w:rsidRDefault="00A7462C">
    <w:pPr>
      <w:pStyle w:val="Header"/>
    </w:pPr>
    <w:r w:rsidRPr="00A7462C">
      <w:rPr>
        <w:noProof/>
      </w:rPr>
      <w:drawing>
        <wp:anchor distT="0" distB="0" distL="114300" distR="114300" simplePos="0" relativeHeight="251660288" behindDoc="0" locked="0" layoutInCell="1" allowOverlap="1" wp14:anchorId="56D3F8C5" wp14:editId="77911483">
          <wp:simplePos x="0" y="0"/>
          <wp:positionH relativeFrom="margin">
            <wp:align>right</wp:align>
          </wp:positionH>
          <wp:positionV relativeFrom="paragraph">
            <wp:posOffset>-153670</wp:posOffset>
          </wp:positionV>
          <wp:extent cx="1128395" cy="639445"/>
          <wp:effectExtent l="0" t="0" r="0" b="825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462C">
      <w:rPr>
        <w:noProof/>
      </w:rPr>
      <w:drawing>
        <wp:anchor distT="0" distB="0" distL="114300" distR="114300" simplePos="0" relativeHeight="251659264" behindDoc="1" locked="0" layoutInCell="1" allowOverlap="1" wp14:anchorId="19BA0643" wp14:editId="13CCF096">
          <wp:simplePos x="0" y="0"/>
          <wp:positionH relativeFrom="margin">
            <wp:align>left</wp:align>
          </wp:positionH>
          <wp:positionV relativeFrom="paragraph">
            <wp:posOffset>-36212</wp:posOffset>
          </wp:positionV>
          <wp:extent cx="1511935" cy="487680"/>
          <wp:effectExtent l="0" t="0" r="0" b="7620"/>
          <wp:wrapTight wrapText="bothSides">
            <wp:wrapPolygon edited="0">
              <wp:start x="0" y="0"/>
              <wp:lineTo x="0" y="20250"/>
              <wp:lineTo x="18507" y="21094"/>
              <wp:lineTo x="21228" y="21094"/>
              <wp:lineTo x="21228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2E4"/>
    <w:multiLevelType w:val="hybridMultilevel"/>
    <w:tmpl w:val="7DD0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A8F"/>
    <w:multiLevelType w:val="hybridMultilevel"/>
    <w:tmpl w:val="C8645E18"/>
    <w:lvl w:ilvl="0" w:tplc="57B2E3FC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309"/>
    <w:multiLevelType w:val="hybridMultilevel"/>
    <w:tmpl w:val="25209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D0E"/>
    <w:multiLevelType w:val="hybridMultilevel"/>
    <w:tmpl w:val="6E66C0CA"/>
    <w:lvl w:ilvl="0" w:tplc="7B18A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17EA"/>
    <w:multiLevelType w:val="hybridMultilevel"/>
    <w:tmpl w:val="3C94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76C"/>
    <w:multiLevelType w:val="hybridMultilevel"/>
    <w:tmpl w:val="5D805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6EA9"/>
    <w:multiLevelType w:val="hybridMultilevel"/>
    <w:tmpl w:val="51C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6F15"/>
    <w:multiLevelType w:val="hybridMultilevel"/>
    <w:tmpl w:val="8D100C72"/>
    <w:lvl w:ilvl="0" w:tplc="9A0C46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427E2"/>
    <w:multiLevelType w:val="hybridMultilevel"/>
    <w:tmpl w:val="6E66C0CA"/>
    <w:lvl w:ilvl="0" w:tplc="7B18A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7C8D"/>
    <w:multiLevelType w:val="hybridMultilevel"/>
    <w:tmpl w:val="2192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627"/>
    <w:multiLevelType w:val="hybridMultilevel"/>
    <w:tmpl w:val="52FE65EE"/>
    <w:lvl w:ilvl="0" w:tplc="589CB6E0">
      <w:start w:val="2"/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7F2A"/>
    <w:multiLevelType w:val="hybridMultilevel"/>
    <w:tmpl w:val="94EC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799B"/>
    <w:multiLevelType w:val="hybridMultilevel"/>
    <w:tmpl w:val="8FECF3A0"/>
    <w:lvl w:ilvl="0" w:tplc="B4603EAA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2C"/>
    <w:rsid w:val="000167FB"/>
    <w:rsid w:val="000662A2"/>
    <w:rsid w:val="00073492"/>
    <w:rsid w:val="000C27C8"/>
    <w:rsid w:val="000C480E"/>
    <w:rsid w:val="000E5638"/>
    <w:rsid w:val="001124F4"/>
    <w:rsid w:val="0012566E"/>
    <w:rsid w:val="00140272"/>
    <w:rsid w:val="00141E8F"/>
    <w:rsid w:val="00156771"/>
    <w:rsid w:val="00182ED3"/>
    <w:rsid w:val="001B44DF"/>
    <w:rsid w:val="002103B2"/>
    <w:rsid w:val="00280A34"/>
    <w:rsid w:val="002A637D"/>
    <w:rsid w:val="002B1A77"/>
    <w:rsid w:val="002C2D1B"/>
    <w:rsid w:val="00302E0B"/>
    <w:rsid w:val="00303659"/>
    <w:rsid w:val="0030515F"/>
    <w:rsid w:val="003244B3"/>
    <w:rsid w:val="00332A82"/>
    <w:rsid w:val="0033793B"/>
    <w:rsid w:val="0037607C"/>
    <w:rsid w:val="0037752E"/>
    <w:rsid w:val="003C2296"/>
    <w:rsid w:val="003D3E59"/>
    <w:rsid w:val="003E53CE"/>
    <w:rsid w:val="003E7F2F"/>
    <w:rsid w:val="0040719F"/>
    <w:rsid w:val="004107B4"/>
    <w:rsid w:val="0041390C"/>
    <w:rsid w:val="00416FF5"/>
    <w:rsid w:val="00441558"/>
    <w:rsid w:val="00441B22"/>
    <w:rsid w:val="00466DCE"/>
    <w:rsid w:val="00490D63"/>
    <w:rsid w:val="004B4433"/>
    <w:rsid w:val="004C016D"/>
    <w:rsid w:val="004F48C0"/>
    <w:rsid w:val="00512D56"/>
    <w:rsid w:val="00521A8F"/>
    <w:rsid w:val="00553493"/>
    <w:rsid w:val="00571FDB"/>
    <w:rsid w:val="00581A11"/>
    <w:rsid w:val="00593292"/>
    <w:rsid w:val="005A3B48"/>
    <w:rsid w:val="005A6DB2"/>
    <w:rsid w:val="006179E0"/>
    <w:rsid w:val="0062567C"/>
    <w:rsid w:val="00626060"/>
    <w:rsid w:val="00640E18"/>
    <w:rsid w:val="006475E9"/>
    <w:rsid w:val="00654D37"/>
    <w:rsid w:val="00667CF0"/>
    <w:rsid w:val="00681401"/>
    <w:rsid w:val="006A55CC"/>
    <w:rsid w:val="00724143"/>
    <w:rsid w:val="00726A24"/>
    <w:rsid w:val="00733775"/>
    <w:rsid w:val="0075624D"/>
    <w:rsid w:val="007614FE"/>
    <w:rsid w:val="007A3173"/>
    <w:rsid w:val="007D7395"/>
    <w:rsid w:val="007E081B"/>
    <w:rsid w:val="00855513"/>
    <w:rsid w:val="00866DFE"/>
    <w:rsid w:val="008742DA"/>
    <w:rsid w:val="00890395"/>
    <w:rsid w:val="008911CF"/>
    <w:rsid w:val="00891E4E"/>
    <w:rsid w:val="008923F8"/>
    <w:rsid w:val="008B79C2"/>
    <w:rsid w:val="008E2CEA"/>
    <w:rsid w:val="008E5136"/>
    <w:rsid w:val="00924E58"/>
    <w:rsid w:val="009573EE"/>
    <w:rsid w:val="009A16F4"/>
    <w:rsid w:val="009C252F"/>
    <w:rsid w:val="009C3F11"/>
    <w:rsid w:val="009D6CEA"/>
    <w:rsid w:val="00A04F5F"/>
    <w:rsid w:val="00A062B9"/>
    <w:rsid w:val="00A23712"/>
    <w:rsid w:val="00A240AD"/>
    <w:rsid w:val="00A37394"/>
    <w:rsid w:val="00A725A2"/>
    <w:rsid w:val="00A7462C"/>
    <w:rsid w:val="00B0474D"/>
    <w:rsid w:val="00B34922"/>
    <w:rsid w:val="00B520B4"/>
    <w:rsid w:val="00B62C71"/>
    <w:rsid w:val="00B703ED"/>
    <w:rsid w:val="00B7754C"/>
    <w:rsid w:val="00B803C1"/>
    <w:rsid w:val="00BA2F37"/>
    <w:rsid w:val="00BC5DA1"/>
    <w:rsid w:val="00BC7B01"/>
    <w:rsid w:val="00BC7DA7"/>
    <w:rsid w:val="00BF15AB"/>
    <w:rsid w:val="00BF7CE8"/>
    <w:rsid w:val="00C027EC"/>
    <w:rsid w:val="00C22CEF"/>
    <w:rsid w:val="00C305E1"/>
    <w:rsid w:val="00C32527"/>
    <w:rsid w:val="00C35B9C"/>
    <w:rsid w:val="00C40ED6"/>
    <w:rsid w:val="00C430C6"/>
    <w:rsid w:val="00C92012"/>
    <w:rsid w:val="00C95CB6"/>
    <w:rsid w:val="00CC0EC8"/>
    <w:rsid w:val="00CC6488"/>
    <w:rsid w:val="00CC76F4"/>
    <w:rsid w:val="00CF03A7"/>
    <w:rsid w:val="00D02AAA"/>
    <w:rsid w:val="00D17B96"/>
    <w:rsid w:val="00D20020"/>
    <w:rsid w:val="00D417BD"/>
    <w:rsid w:val="00D6023B"/>
    <w:rsid w:val="00D6275A"/>
    <w:rsid w:val="00D66669"/>
    <w:rsid w:val="00DB1E36"/>
    <w:rsid w:val="00DF1B5C"/>
    <w:rsid w:val="00DF3748"/>
    <w:rsid w:val="00E10B4A"/>
    <w:rsid w:val="00E34588"/>
    <w:rsid w:val="00E752F2"/>
    <w:rsid w:val="00EA0CB4"/>
    <w:rsid w:val="00ED11B2"/>
    <w:rsid w:val="00F15447"/>
    <w:rsid w:val="00F16341"/>
    <w:rsid w:val="00F30C0F"/>
    <w:rsid w:val="00F92894"/>
    <w:rsid w:val="00FB2554"/>
    <w:rsid w:val="00FB2D7C"/>
    <w:rsid w:val="00FD018D"/>
    <w:rsid w:val="00FE2213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DAAD7"/>
  <w15:chartTrackingRefBased/>
  <w15:docId w15:val="{F632E3B1-D4BD-4904-B240-DB2AD6A5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2C"/>
  </w:style>
  <w:style w:type="paragraph" w:styleId="Footer">
    <w:name w:val="footer"/>
    <w:basedOn w:val="Normal"/>
    <w:link w:val="FooterChar"/>
    <w:uiPriority w:val="99"/>
    <w:unhideWhenUsed/>
    <w:rsid w:val="00A7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2C"/>
  </w:style>
  <w:style w:type="paragraph" w:styleId="ListParagraph">
    <w:name w:val="List Paragraph"/>
    <w:basedOn w:val="Normal"/>
    <w:uiPriority w:val="34"/>
    <w:qFormat/>
    <w:rsid w:val="00BA2F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2F3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FD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D0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1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018D"/>
    <w:rPr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D018D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1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reading.ac.uk/curriculum-framework/student-voice-partnershi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reading.ac.uk/wp-content/uploads/sites/42/2020/02/EI-Forming-Objectives-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tes.reading.ac.uk/curriculum-framework/closing-the-feedback-lo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reading.ac.uk/evaluation-and-impa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White</dc:creator>
  <cp:keywords/>
  <dc:description/>
  <cp:lastModifiedBy>Nina Brooke</cp:lastModifiedBy>
  <cp:revision>53</cp:revision>
  <dcterms:created xsi:type="dcterms:W3CDTF">2021-05-06T12:51:00Z</dcterms:created>
  <dcterms:modified xsi:type="dcterms:W3CDTF">2021-05-06T16:28:00Z</dcterms:modified>
</cp:coreProperties>
</file>